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DF497E" w14:textId="77777777" w:rsidR="008F2D87" w:rsidRDefault="008F2D87" w:rsidP="008F2D87">
      <w:pPr>
        <w:jc w:val="center"/>
        <w:rPr>
          <w:rFonts w:cstheme="minorHAnsi"/>
          <w:b/>
          <w:sz w:val="48"/>
          <w:szCs w:val="48"/>
        </w:rPr>
      </w:pPr>
      <w:bookmarkStart w:id="0" w:name="_GoBack"/>
      <w:bookmarkEnd w:id="0"/>
    </w:p>
    <w:p w14:paraId="6F1363AD" w14:textId="77777777" w:rsidR="008F2D87" w:rsidRDefault="008F2D87" w:rsidP="008F2D87">
      <w:pPr>
        <w:jc w:val="center"/>
        <w:rPr>
          <w:rFonts w:cstheme="minorHAnsi"/>
          <w:b/>
          <w:sz w:val="48"/>
          <w:szCs w:val="48"/>
        </w:rPr>
      </w:pPr>
    </w:p>
    <w:p w14:paraId="04FBC931" w14:textId="19725DA2" w:rsidR="008F2D87" w:rsidRPr="008F2D87" w:rsidRDefault="00A63D36" w:rsidP="008F2D87">
      <w:pPr>
        <w:jc w:val="center"/>
        <w:rPr>
          <w:rFonts w:cstheme="minorHAnsi"/>
          <w:b/>
          <w:sz w:val="48"/>
          <w:szCs w:val="48"/>
        </w:rPr>
      </w:pPr>
      <w:r>
        <w:rPr>
          <w:rFonts w:cstheme="minorHAnsi"/>
          <w:b/>
          <w:sz w:val="48"/>
          <w:szCs w:val="48"/>
        </w:rPr>
        <w:t>Y5</w:t>
      </w:r>
      <w:r w:rsidR="008F2D87" w:rsidRPr="008F2D87">
        <w:rPr>
          <w:rFonts w:cstheme="minorHAnsi"/>
          <w:b/>
          <w:sz w:val="48"/>
          <w:szCs w:val="48"/>
        </w:rPr>
        <w:t xml:space="preserve"> Priority Therapy </w:t>
      </w:r>
    </w:p>
    <w:p w14:paraId="4A620483" w14:textId="74124030" w:rsidR="008F2D87" w:rsidRPr="008F2D87" w:rsidRDefault="00A63D36" w:rsidP="008F2D87">
      <w:pPr>
        <w:jc w:val="center"/>
        <w:rPr>
          <w:rFonts w:cstheme="minorHAnsi"/>
          <w:b/>
          <w:sz w:val="40"/>
          <w:szCs w:val="40"/>
        </w:rPr>
      </w:pPr>
      <w:r>
        <w:rPr>
          <w:rFonts w:cstheme="minorHAnsi"/>
          <w:b/>
          <w:sz w:val="40"/>
          <w:szCs w:val="40"/>
        </w:rPr>
        <w:t>Y5</w:t>
      </w:r>
      <w:r w:rsidR="00D7371C">
        <w:rPr>
          <w:rFonts w:cstheme="minorHAnsi"/>
          <w:b/>
          <w:sz w:val="40"/>
          <w:szCs w:val="40"/>
        </w:rPr>
        <w:t xml:space="preserve"> R2</w:t>
      </w:r>
      <w:r w:rsidR="004628E2">
        <w:rPr>
          <w:rFonts w:cstheme="minorHAnsi"/>
          <w:b/>
          <w:sz w:val="40"/>
          <w:szCs w:val="40"/>
        </w:rPr>
        <w:t>e</w:t>
      </w:r>
      <w:r w:rsidR="00D7371C">
        <w:rPr>
          <w:rFonts w:cstheme="minorHAnsi"/>
          <w:b/>
          <w:sz w:val="40"/>
          <w:szCs w:val="40"/>
        </w:rPr>
        <w:t xml:space="preserve"> Word reading and decoding</w:t>
      </w:r>
    </w:p>
    <w:p w14:paraId="2D53F9C5" w14:textId="3D54EE9C" w:rsidR="008F2D87" w:rsidRPr="008F2D87" w:rsidRDefault="00F877D0" w:rsidP="008F2D87">
      <w:pPr>
        <w:jc w:val="center"/>
        <w:rPr>
          <w:rFonts w:cstheme="minorHAnsi"/>
          <w:b/>
          <w:sz w:val="40"/>
          <w:szCs w:val="40"/>
        </w:rPr>
      </w:pPr>
      <w:r>
        <w:rPr>
          <w:rFonts w:cstheme="minorHAnsi"/>
          <w:b/>
          <w:sz w:val="40"/>
          <w:szCs w:val="40"/>
        </w:rPr>
        <w:t>Test 2</w:t>
      </w:r>
    </w:p>
    <w:p w14:paraId="09A1CECA" w14:textId="77777777" w:rsidR="008F2D87" w:rsidRPr="008F2D87" w:rsidRDefault="008F2D87" w:rsidP="008F2D87">
      <w:pPr>
        <w:jc w:val="center"/>
        <w:rPr>
          <w:rFonts w:cstheme="minorHAnsi"/>
          <w:b/>
          <w:sz w:val="40"/>
          <w:szCs w:val="40"/>
        </w:rPr>
      </w:pPr>
    </w:p>
    <w:p w14:paraId="1F86D528" w14:textId="77777777" w:rsidR="008F2D87" w:rsidRPr="008F2D87" w:rsidRDefault="008F2D87" w:rsidP="008F2D87">
      <w:pPr>
        <w:rPr>
          <w:lang w:eastAsia="en-US"/>
        </w:rPr>
      </w:pPr>
    </w:p>
    <w:p w14:paraId="12AC14BC" w14:textId="77777777" w:rsidR="008F2D87" w:rsidRPr="008F2D87" w:rsidRDefault="008F2D87" w:rsidP="008F2D87">
      <w:pPr>
        <w:rPr>
          <w:lang w:eastAsia="en-US"/>
        </w:rPr>
      </w:pPr>
    </w:p>
    <w:p w14:paraId="6EA4226C" w14:textId="77777777" w:rsidR="008F2D87" w:rsidRPr="008F2D87" w:rsidRDefault="008F2D87" w:rsidP="008F2D87">
      <w:pPr>
        <w:rPr>
          <w:lang w:eastAsia="en-US"/>
        </w:rPr>
      </w:pPr>
    </w:p>
    <w:p w14:paraId="29C976EE" w14:textId="77777777" w:rsidR="008F2D87" w:rsidRPr="008F2D87" w:rsidRDefault="008F2D87" w:rsidP="008F2D87">
      <w:pPr>
        <w:rPr>
          <w:lang w:eastAsia="en-US"/>
        </w:rPr>
      </w:pPr>
    </w:p>
    <w:p w14:paraId="30E45F4E" w14:textId="77777777" w:rsidR="008F2D87" w:rsidRPr="008F2D87" w:rsidRDefault="008F2D87" w:rsidP="008F2D87">
      <w:pPr>
        <w:spacing w:after="0" w:line="240" w:lineRule="auto"/>
        <w:rPr>
          <w:rFonts w:hAnsi="Calibri"/>
          <w:b/>
          <w:bCs/>
          <w:color w:val="000000"/>
          <w:kern w:val="24"/>
          <w:sz w:val="32"/>
          <w:szCs w:val="32"/>
        </w:rPr>
      </w:pPr>
    </w:p>
    <w:p w14:paraId="4428FAD1" w14:textId="77777777" w:rsidR="008F2D87" w:rsidRPr="008F2D87" w:rsidRDefault="008F2D87" w:rsidP="008F2D87">
      <w:pPr>
        <w:spacing w:after="0" w:line="240" w:lineRule="auto"/>
        <w:rPr>
          <w:rFonts w:hAnsi="Calibri"/>
          <w:b/>
          <w:bCs/>
          <w:color w:val="000000"/>
          <w:kern w:val="24"/>
          <w:sz w:val="32"/>
          <w:szCs w:val="32"/>
        </w:rPr>
      </w:pPr>
    </w:p>
    <w:p w14:paraId="732B08B4" w14:textId="77777777" w:rsidR="008F2D87" w:rsidRPr="008F2D87" w:rsidRDefault="008F2D87" w:rsidP="008F2D87">
      <w:pPr>
        <w:spacing w:after="0" w:line="240" w:lineRule="auto"/>
        <w:rPr>
          <w:rFonts w:hAnsi="Calibri"/>
          <w:b/>
          <w:bCs/>
          <w:color w:val="000000"/>
          <w:kern w:val="24"/>
          <w:sz w:val="32"/>
          <w:szCs w:val="32"/>
        </w:rPr>
      </w:pPr>
    </w:p>
    <w:p w14:paraId="54F9C6FE" w14:textId="77777777" w:rsidR="008F2D87" w:rsidRPr="008F2D87" w:rsidRDefault="008F2D87" w:rsidP="008F2D87">
      <w:pPr>
        <w:spacing w:after="0" w:line="240" w:lineRule="auto"/>
        <w:jc w:val="center"/>
        <w:rPr>
          <w:rFonts w:ascii="Times New Roman" w:hAnsi="Times New Roman" w:cs="Times New Roman"/>
          <w:sz w:val="24"/>
          <w:szCs w:val="24"/>
        </w:rPr>
      </w:pPr>
      <w:r w:rsidRPr="008F2D87">
        <w:rPr>
          <w:rFonts w:hAnsi="Calibri"/>
          <w:b/>
          <w:bCs/>
          <w:color w:val="000000"/>
          <w:kern w:val="24"/>
          <w:sz w:val="32"/>
          <w:szCs w:val="32"/>
        </w:rPr>
        <w:t>Commissioned by The PiXL Club Ltd.</w:t>
      </w:r>
    </w:p>
    <w:p w14:paraId="0D53E3CE" w14:textId="77777777" w:rsidR="008F2D87" w:rsidRPr="008F2D87" w:rsidRDefault="008F2D87" w:rsidP="008F2D87">
      <w:pPr>
        <w:spacing w:after="0" w:line="240" w:lineRule="auto"/>
        <w:jc w:val="center"/>
        <w:rPr>
          <w:rFonts w:ascii="Times New Roman" w:hAnsi="Times New Roman" w:cs="Times New Roman"/>
          <w:sz w:val="24"/>
          <w:szCs w:val="24"/>
        </w:rPr>
      </w:pPr>
      <w:r w:rsidRPr="008F2D87">
        <w:rPr>
          <w:rFonts w:hAnsi="Calibri"/>
          <w:b/>
          <w:bCs/>
          <w:color w:val="000000"/>
          <w:kern w:val="24"/>
          <w:sz w:val="32"/>
          <w:szCs w:val="32"/>
        </w:rPr>
        <w:t>May 2018</w:t>
      </w:r>
    </w:p>
    <w:p w14:paraId="66570E08" w14:textId="77777777" w:rsidR="008F2D87" w:rsidRPr="008F2D87" w:rsidRDefault="008F2D87" w:rsidP="008F2D87">
      <w:pPr>
        <w:rPr>
          <w:rFonts w:ascii="Tahoma" w:hAnsi="Tahoma" w:cs="Tahoma"/>
          <w:b/>
          <w:sz w:val="24"/>
        </w:rPr>
      </w:pPr>
      <w:r w:rsidRPr="008F2D87">
        <w:rPr>
          <w:rFonts w:hAnsi="Calibri"/>
          <w:b/>
          <w:bCs/>
          <w:noProof/>
          <w:color w:val="000000"/>
          <w:kern w:val="24"/>
          <w:sz w:val="32"/>
          <w:szCs w:val="32"/>
        </w:rPr>
        <mc:AlternateContent>
          <mc:Choice Requires="wps">
            <w:drawing>
              <wp:anchor distT="0" distB="0" distL="114300" distR="114300" simplePos="0" relativeHeight="251664384" behindDoc="0" locked="0" layoutInCell="1" allowOverlap="1" wp14:anchorId="11DEA6F1" wp14:editId="25B71942">
                <wp:simplePos x="0" y="0"/>
                <wp:positionH relativeFrom="margin">
                  <wp:align>center</wp:align>
                </wp:positionH>
                <wp:positionV relativeFrom="paragraph">
                  <wp:posOffset>366395</wp:posOffset>
                </wp:positionV>
                <wp:extent cx="6324600" cy="1181100"/>
                <wp:effectExtent l="19050" t="19050" r="19050" b="19050"/>
                <wp:wrapThrough wrapText="bothSides">
                  <wp:wrapPolygon edited="0">
                    <wp:start x="-65" y="-348"/>
                    <wp:lineTo x="-65" y="21600"/>
                    <wp:lineTo x="21600" y="21600"/>
                    <wp:lineTo x="21600" y="-348"/>
                    <wp:lineTo x="-65" y="-348"/>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1811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87AF9B" w14:textId="77777777" w:rsidR="008F2D87" w:rsidRDefault="008F2D87" w:rsidP="008F2D87">
                            <w:pPr>
                              <w:pStyle w:val="NormalWeb"/>
                              <w:spacing w:before="0" w:beforeAutospacing="0" w:after="0" w:afterAutospacing="0"/>
                              <w:jc w:val="both"/>
                              <w:textAlignment w:val="baseline"/>
                            </w:pPr>
                            <w:r>
                              <w:rPr>
                                <w:rFonts w:ascii="Arial" w:hAnsi="Arial" w:cs="Arial"/>
                                <w:color w:val="000000"/>
                                <w:kern w:val="24"/>
                                <w:sz w:val="20"/>
                                <w:szCs w:val="20"/>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77688D38" w14:textId="77777777" w:rsidR="008F2D87" w:rsidRDefault="008F2D87" w:rsidP="008F2D87">
                            <w:pPr>
                              <w:pStyle w:val="NormalWeb"/>
                              <w:spacing w:before="0" w:beforeAutospacing="0" w:after="0" w:afterAutospacing="0"/>
                              <w:jc w:val="both"/>
                              <w:textAlignment w:val="baseline"/>
                              <w:rPr>
                                <w:rFonts w:ascii="Arial" w:hAnsi="Arial" w:cs="Arial"/>
                                <w:color w:val="000000"/>
                                <w:kern w:val="24"/>
                                <w:sz w:val="20"/>
                                <w:szCs w:val="20"/>
                              </w:rPr>
                            </w:pPr>
                            <w:r>
                              <w:rPr>
                                <w:rFonts w:ascii="Arial" w:hAnsi="Arial" w:cs="Arial"/>
                                <w:color w:val="000000"/>
                                <w:kern w:val="24"/>
                                <w:sz w:val="20"/>
                                <w:szCs w:val="20"/>
                              </w:rPr>
                              <w:t>All opinions and contributions are those of the authors. The contents of this resource are not connected with nor endorsed by any other company, organisation or institution.</w:t>
                            </w:r>
                          </w:p>
                          <w:p w14:paraId="00FE9B3A" w14:textId="77777777" w:rsidR="008F2D87" w:rsidRPr="001E2DAE" w:rsidRDefault="008F2D87" w:rsidP="008F2D87">
                            <w:pPr>
                              <w:pStyle w:val="NormalWeb"/>
                              <w:spacing w:before="0" w:beforeAutospacing="0" w:after="0" w:afterAutospacing="0"/>
                              <w:jc w:val="both"/>
                              <w:textAlignment w:val="baseline"/>
                            </w:pPr>
                            <w:r w:rsidRPr="001E2DAE">
                              <w:rPr>
                                <w:rFonts w:ascii="Arial" w:hAnsi="Arial" w:cs="Arial"/>
                                <w:sz w:val="20"/>
                                <w:szCs w:val="20"/>
                              </w:rPr>
                              <w:t>PiXL Club Ltd endeavour to trace and contact copyright owners. If there are any inadvertent omissions or errors in the acknowledgements or usage, this is unintended and PiXL will remedy these on written notification.</w:t>
                            </w:r>
                          </w:p>
                          <w:p w14:paraId="4295B98A" w14:textId="77777777" w:rsidR="008F2D87" w:rsidRDefault="008F2D87" w:rsidP="008F2D87">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DEA6F1" id="_x0000_t202" coordsize="21600,21600" o:spt="202" path="m0,0l0,21600,21600,21600,21600,0xe">
                <v:stroke joinstyle="miter"/>
                <v:path gradientshapeok="t" o:connecttype="rect"/>
              </v:shapetype>
              <v:shape id="Text Box 7" o:spid="_x0000_s1026" type="#_x0000_t202" style="position:absolute;margin-left:0;margin-top:28.85pt;width:498pt;height:93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" strokeweight="3pt">
                <v:stroke linestyle="thinThin"/>
                <v:shadow color="#868686" opacity="1" mv:blur="0" offset="2pt,2pt"/>
                <v:textbox>
                  <w:txbxContent>
                    <w:p w14:paraId="3387AF9B" w14:textId="77777777" w:rsidR="008F2D87" w:rsidRDefault="008F2D87" w:rsidP="008F2D87">
                      <w:pPr>
                        <w:pStyle w:val="NormalWeb"/>
                        <w:spacing w:before="0" w:beforeAutospacing="0" w:after="0" w:afterAutospacing="0"/>
                        <w:jc w:val="both"/>
                        <w:textAlignment w:val="baseline"/>
                      </w:pPr>
                      <w:r>
                        <w:rPr>
                          <w:rFonts w:ascii="Arial" w:hAnsi="Arial" w:cs="Arial"/>
                          <w:color w:val="000000"/>
                          <w:kern w:val="24"/>
                          <w:sz w:val="20"/>
                          <w:szCs w:val="20"/>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77688D38" w14:textId="77777777" w:rsidR="008F2D87" w:rsidRDefault="008F2D87" w:rsidP="008F2D87">
                      <w:pPr>
                        <w:pStyle w:val="NormalWeb"/>
                        <w:spacing w:before="0" w:beforeAutospacing="0" w:after="0" w:afterAutospacing="0"/>
                        <w:jc w:val="both"/>
                        <w:textAlignment w:val="baseline"/>
                        <w:rPr>
                          <w:rFonts w:ascii="Arial" w:hAnsi="Arial" w:cs="Arial"/>
                          <w:color w:val="000000"/>
                          <w:kern w:val="24"/>
                          <w:sz w:val="20"/>
                          <w:szCs w:val="20"/>
                        </w:rPr>
                      </w:pPr>
                      <w:r>
                        <w:rPr>
                          <w:rFonts w:ascii="Arial" w:hAnsi="Arial" w:cs="Arial"/>
                          <w:color w:val="000000"/>
                          <w:kern w:val="24"/>
                          <w:sz w:val="20"/>
                          <w:szCs w:val="20"/>
                        </w:rPr>
                        <w:t>All opinions and contributions are those of the authors. The contents of this resource are not connected with nor endorsed by any other company, organisation or institution.</w:t>
                      </w:r>
                    </w:p>
                    <w:p w14:paraId="00FE9B3A" w14:textId="77777777" w:rsidR="008F2D87" w:rsidRPr="001E2DAE" w:rsidRDefault="008F2D87" w:rsidP="008F2D87">
                      <w:pPr>
                        <w:pStyle w:val="NormalWeb"/>
                        <w:spacing w:before="0" w:beforeAutospacing="0" w:after="0" w:afterAutospacing="0"/>
                        <w:jc w:val="both"/>
                        <w:textAlignment w:val="baseline"/>
                      </w:pPr>
                      <w:r w:rsidRPr="001E2DAE">
                        <w:rPr>
                          <w:rFonts w:ascii="Arial" w:hAnsi="Arial" w:cs="Arial"/>
                          <w:sz w:val="20"/>
                          <w:szCs w:val="20"/>
                        </w:rPr>
                        <w:t>PiXL Club Ltd endeavour to trace and contact copyright owners. If there are any inadvertent omissions or errors in the acknowledgements or usage, this is unintended and PiXL will remedy these on written notification.</w:t>
                      </w:r>
                    </w:p>
                    <w:p w14:paraId="4295B98A" w14:textId="77777777" w:rsidR="008F2D87" w:rsidRDefault="008F2D87" w:rsidP="008F2D87">
                      <w:pPr>
                        <w:pStyle w:val="NormalWeb"/>
                        <w:spacing w:before="0" w:beforeAutospacing="0" w:after="0" w:afterAutospacing="0"/>
                        <w:jc w:val="both"/>
                        <w:textAlignment w:val="baseline"/>
                      </w:pPr>
                    </w:p>
                  </w:txbxContent>
                </v:textbox>
                <w10:wrap type="through" anchorx="margin"/>
              </v:shape>
            </w:pict>
          </mc:Fallback>
        </mc:AlternateContent>
      </w:r>
    </w:p>
    <w:p w14:paraId="34C22B96" w14:textId="77777777" w:rsidR="008F2D87" w:rsidRPr="008F2D87" w:rsidRDefault="008F2D87" w:rsidP="008F2D87">
      <w:pPr>
        <w:spacing w:after="0" w:line="240" w:lineRule="auto"/>
        <w:jc w:val="center"/>
        <w:rPr>
          <w:rFonts w:hAnsi="Calibri"/>
          <w:color w:val="000000"/>
          <w:kern w:val="24"/>
          <w:sz w:val="32"/>
          <w:szCs w:val="32"/>
        </w:rPr>
      </w:pPr>
      <w:r w:rsidRPr="008F2D87">
        <w:rPr>
          <w:rFonts w:hAnsi="Calibri"/>
          <w:color w:val="000000"/>
          <w:kern w:val="24"/>
          <w:sz w:val="32"/>
          <w:szCs w:val="32"/>
        </w:rPr>
        <w:t xml:space="preserve"> © Copyright </w:t>
      </w:r>
      <w:proofErr w:type="gramStart"/>
      <w:r w:rsidRPr="008F2D87">
        <w:rPr>
          <w:rFonts w:hAnsi="Calibri"/>
          <w:color w:val="000000"/>
          <w:kern w:val="24"/>
          <w:sz w:val="32"/>
          <w:szCs w:val="32"/>
        </w:rPr>
        <w:t>The</w:t>
      </w:r>
      <w:proofErr w:type="gramEnd"/>
      <w:r w:rsidRPr="008F2D87">
        <w:rPr>
          <w:rFonts w:hAnsi="Calibri"/>
          <w:color w:val="000000"/>
          <w:kern w:val="24"/>
          <w:sz w:val="32"/>
          <w:szCs w:val="32"/>
        </w:rPr>
        <w:t xml:space="preserve"> PiXL Club Limited, 2018</w:t>
      </w:r>
    </w:p>
    <w:p w14:paraId="13FF2A83" w14:textId="77777777" w:rsidR="008F2D87" w:rsidRDefault="008F2D87" w:rsidP="005A1A66">
      <w:pPr>
        <w:autoSpaceDE w:val="0"/>
        <w:autoSpaceDN w:val="0"/>
        <w:adjustRightInd w:val="0"/>
        <w:spacing w:after="0" w:line="240" w:lineRule="auto"/>
        <w:rPr>
          <w:rFonts w:ascii="Calibri" w:eastAsia="Times New Roman" w:hAnsi="Calibri" w:cs="Calibri"/>
          <w:b/>
          <w:sz w:val="24"/>
          <w:szCs w:val="24"/>
          <w:lang w:eastAsia="en-US"/>
        </w:rPr>
      </w:pPr>
    </w:p>
    <w:p w14:paraId="2ED74C90" w14:textId="77777777" w:rsidR="008F2D87" w:rsidRDefault="008F2D87" w:rsidP="005A1A66">
      <w:pPr>
        <w:autoSpaceDE w:val="0"/>
        <w:autoSpaceDN w:val="0"/>
        <w:adjustRightInd w:val="0"/>
        <w:spacing w:after="0" w:line="240" w:lineRule="auto"/>
        <w:rPr>
          <w:rFonts w:ascii="Calibri" w:eastAsia="Times New Roman" w:hAnsi="Calibri" w:cs="Calibri"/>
          <w:b/>
          <w:sz w:val="24"/>
          <w:szCs w:val="24"/>
          <w:lang w:eastAsia="en-US"/>
        </w:rPr>
      </w:pPr>
    </w:p>
    <w:p w14:paraId="11DE97FF" w14:textId="77777777" w:rsidR="00913E87" w:rsidRDefault="00913E87" w:rsidP="00080180">
      <w:pPr>
        <w:pStyle w:val="NormalWeb"/>
        <w:spacing w:before="0" w:beforeAutospacing="0" w:after="0" w:afterAutospacing="0"/>
        <w:jc w:val="center"/>
        <w:rPr>
          <w:rFonts w:asciiTheme="minorHAnsi" w:hAnsi="Calibri" w:cstheme="minorBidi"/>
          <w:color w:val="000000"/>
          <w:kern w:val="24"/>
          <w:sz w:val="32"/>
          <w:szCs w:val="32"/>
        </w:rPr>
      </w:pPr>
    </w:p>
    <w:p w14:paraId="3A11E075" w14:textId="77777777" w:rsidR="006D706C" w:rsidRDefault="006D706C" w:rsidP="006D706C">
      <w:pPr>
        <w:autoSpaceDE w:val="0"/>
        <w:autoSpaceDN w:val="0"/>
        <w:adjustRightInd w:val="0"/>
        <w:spacing w:after="0" w:line="240" w:lineRule="auto"/>
        <w:rPr>
          <w:rFonts w:ascii="Calibri" w:eastAsia="Times New Roman" w:hAnsi="Calibri" w:cs="Calibri"/>
          <w:b/>
          <w:sz w:val="24"/>
          <w:szCs w:val="24"/>
          <w:lang w:eastAsia="en-US"/>
        </w:rPr>
      </w:pPr>
    </w:p>
    <w:p w14:paraId="5ADCC8B6" w14:textId="77777777" w:rsidR="006D706C" w:rsidRDefault="006D706C" w:rsidP="006D706C">
      <w:pPr>
        <w:autoSpaceDE w:val="0"/>
        <w:autoSpaceDN w:val="0"/>
        <w:adjustRightInd w:val="0"/>
        <w:spacing w:after="0" w:line="240" w:lineRule="auto"/>
        <w:rPr>
          <w:rFonts w:ascii="Calibri" w:eastAsia="Times New Roman" w:hAnsi="Calibri" w:cs="Calibri"/>
          <w:b/>
          <w:sz w:val="24"/>
          <w:szCs w:val="24"/>
          <w:lang w:eastAsia="en-US"/>
        </w:rPr>
      </w:pPr>
    </w:p>
    <w:p w14:paraId="630CD0A5" w14:textId="77777777" w:rsidR="006D706C" w:rsidRDefault="006D706C" w:rsidP="006D706C">
      <w:pPr>
        <w:autoSpaceDE w:val="0"/>
        <w:autoSpaceDN w:val="0"/>
        <w:adjustRightInd w:val="0"/>
        <w:spacing w:after="0" w:line="240" w:lineRule="auto"/>
        <w:rPr>
          <w:rFonts w:ascii="Calibri" w:eastAsia="Times New Roman" w:hAnsi="Calibri" w:cs="Calibri"/>
          <w:b/>
          <w:sz w:val="24"/>
          <w:szCs w:val="24"/>
          <w:lang w:eastAsia="en-US"/>
        </w:rPr>
      </w:pPr>
    </w:p>
    <w:p w14:paraId="5DE15133" w14:textId="77777777" w:rsidR="006D706C" w:rsidRPr="006D706C" w:rsidRDefault="006D706C" w:rsidP="006D706C">
      <w:pPr>
        <w:autoSpaceDE w:val="0"/>
        <w:autoSpaceDN w:val="0"/>
        <w:adjustRightInd w:val="0"/>
        <w:spacing w:after="0" w:line="240" w:lineRule="auto"/>
        <w:rPr>
          <w:rFonts w:ascii="Calibri" w:eastAsia="Times New Roman" w:hAnsi="Calibri" w:cs="Calibri"/>
          <w:b/>
          <w:sz w:val="24"/>
          <w:szCs w:val="24"/>
          <w:lang w:eastAsia="en-US"/>
        </w:rPr>
      </w:pPr>
      <w:r w:rsidRPr="006D706C">
        <w:rPr>
          <w:rFonts w:ascii="Calibri" w:eastAsia="Times New Roman" w:hAnsi="Calibri" w:cs="Calibri"/>
          <w:b/>
          <w:sz w:val="24"/>
          <w:szCs w:val="24"/>
          <w:lang w:eastAsia="en-US"/>
        </w:rPr>
        <w:t>Y5 R2e Word reading and decoding Test 2</w:t>
      </w:r>
    </w:p>
    <w:p w14:paraId="27F4F376" w14:textId="77777777" w:rsidR="006D706C" w:rsidRPr="006D706C" w:rsidRDefault="006D706C" w:rsidP="006D706C">
      <w:pPr>
        <w:autoSpaceDE w:val="0"/>
        <w:autoSpaceDN w:val="0"/>
        <w:adjustRightInd w:val="0"/>
        <w:spacing w:after="0" w:line="240" w:lineRule="auto"/>
        <w:rPr>
          <w:rFonts w:ascii="Calibri" w:eastAsia="Times New Roman" w:hAnsi="Calibri" w:cs="Calibri"/>
          <w:b/>
          <w:sz w:val="24"/>
          <w:szCs w:val="24"/>
          <w:u w:val="single"/>
          <w:lang w:eastAsia="en-US"/>
        </w:rPr>
      </w:pPr>
    </w:p>
    <w:p w14:paraId="7B2CB8DA" w14:textId="77777777" w:rsidR="006D706C" w:rsidRPr="006D706C" w:rsidRDefault="006D706C" w:rsidP="006D706C">
      <w:pPr>
        <w:numPr>
          <w:ilvl w:val="0"/>
          <w:numId w:val="23"/>
        </w:numPr>
        <w:autoSpaceDE w:val="0"/>
        <w:autoSpaceDN w:val="0"/>
        <w:adjustRightInd w:val="0"/>
        <w:spacing w:after="0" w:line="240" w:lineRule="auto"/>
        <w:contextualSpacing/>
        <w:rPr>
          <w:rFonts w:ascii="Calibri" w:eastAsia="Times New Roman" w:hAnsi="Calibri" w:cs="Calibri"/>
          <w:sz w:val="24"/>
          <w:szCs w:val="24"/>
          <w:lang w:eastAsia="en-US"/>
        </w:rPr>
      </w:pPr>
      <w:r w:rsidRPr="006D706C">
        <w:rPr>
          <w:rFonts w:ascii="Calibri" w:eastAsia="Times New Roman" w:hAnsi="Calibri" w:cs="Calibri"/>
          <w:sz w:val="24"/>
          <w:szCs w:val="24"/>
          <w:lang w:eastAsia="en-US"/>
        </w:rPr>
        <w:t xml:space="preserve">Explain how the use of </w:t>
      </w:r>
      <w:r w:rsidRPr="006D706C">
        <w:rPr>
          <w:rFonts w:ascii="Calibri" w:eastAsia="Times New Roman" w:hAnsi="Calibri" w:cs="Calibri"/>
          <w:b/>
          <w:sz w:val="24"/>
          <w:szCs w:val="24"/>
          <w:lang w:eastAsia="en-US"/>
        </w:rPr>
        <w:t>commas</w:t>
      </w:r>
      <w:r w:rsidRPr="006D706C">
        <w:rPr>
          <w:rFonts w:ascii="Calibri" w:eastAsia="Times New Roman" w:hAnsi="Calibri" w:cs="Calibri"/>
          <w:sz w:val="24"/>
          <w:szCs w:val="24"/>
          <w:lang w:eastAsia="en-US"/>
        </w:rPr>
        <w:t xml:space="preserve"> changes the meaning in the two sentences below.</w:t>
      </w:r>
    </w:p>
    <w:p w14:paraId="7DBC6BDE"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p>
    <w:p w14:paraId="40831A69"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r w:rsidRPr="006D706C">
        <w:rPr>
          <w:rFonts w:ascii="Calibri" w:eastAsia="Times New Roman" w:hAnsi="Calibri" w:cs="Calibri"/>
          <w:sz w:val="24"/>
          <w:szCs w:val="24"/>
          <w:lang w:eastAsia="en-US"/>
        </w:rPr>
        <w:t>Tulips, which come from Amsterdam, are beautiful.</w:t>
      </w:r>
    </w:p>
    <w:p w14:paraId="0099043E"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p>
    <w:p w14:paraId="094466B0"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r w:rsidRPr="006D706C">
        <w:rPr>
          <w:rFonts w:ascii="Calibri" w:eastAsia="Times New Roman" w:hAnsi="Calibri" w:cs="Calibri"/>
          <w:sz w:val="24"/>
          <w:szCs w:val="24"/>
          <w:lang w:eastAsia="en-US"/>
        </w:rPr>
        <w:t>Tulips which come from Amsterdam are beautiful.</w:t>
      </w:r>
    </w:p>
    <w:p w14:paraId="20242F34"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p>
    <w:p w14:paraId="2733A4E3"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r w:rsidRPr="006D706C">
        <w:rPr>
          <w:rFonts w:ascii="Calibri" w:eastAsia="Times New Roman" w:hAnsi="Calibri" w:cs="Calibri"/>
          <w:sz w:val="24"/>
          <w:szCs w:val="24"/>
          <w:lang w:eastAsia="en-US"/>
        </w:rPr>
        <w:t>_____________________________________________________________________</w:t>
      </w:r>
    </w:p>
    <w:p w14:paraId="03496323"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p>
    <w:p w14:paraId="316CD633"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r w:rsidRPr="006D706C">
        <w:rPr>
          <w:rFonts w:ascii="Calibri" w:eastAsia="Times New Roman" w:hAnsi="Calibri" w:cs="Calibri"/>
          <w:sz w:val="24"/>
          <w:szCs w:val="24"/>
          <w:lang w:eastAsia="en-US"/>
        </w:rPr>
        <w:t>_____________________________________________________________________</w:t>
      </w:r>
    </w:p>
    <w:p w14:paraId="37621F43"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p>
    <w:p w14:paraId="4A560D11"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r w:rsidRPr="006D706C">
        <w:rPr>
          <w:rFonts w:ascii="Calibri" w:eastAsia="Times New Roman" w:hAnsi="Calibri" w:cs="Calibri"/>
          <w:sz w:val="24"/>
          <w:szCs w:val="24"/>
          <w:lang w:eastAsia="en-US"/>
        </w:rPr>
        <w:t>_____________________________________________________________________</w:t>
      </w:r>
    </w:p>
    <w:p w14:paraId="62401E7D"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p>
    <w:p w14:paraId="50DE8F08" w14:textId="77777777" w:rsidR="006D706C" w:rsidRPr="006D706C" w:rsidRDefault="006D706C" w:rsidP="006D706C">
      <w:pPr>
        <w:numPr>
          <w:ilvl w:val="0"/>
          <w:numId w:val="23"/>
        </w:numPr>
        <w:autoSpaceDE w:val="0"/>
        <w:autoSpaceDN w:val="0"/>
        <w:adjustRightInd w:val="0"/>
        <w:spacing w:after="0" w:line="240" w:lineRule="auto"/>
        <w:contextualSpacing/>
        <w:rPr>
          <w:rFonts w:ascii="Calibri" w:eastAsia="Times New Roman" w:hAnsi="Calibri" w:cs="Calibri"/>
          <w:sz w:val="24"/>
          <w:szCs w:val="24"/>
          <w:lang w:eastAsia="en-US"/>
        </w:rPr>
      </w:pPr>
      <w:r w:rsidRPr="006D706C">
        <w:rPr>
          <w:rFonts w:ascii="Calibri" w:eastAsia="Times New Roman" w:hAnsi="Calibri" w:cs="Calibri"/>
          <w:sz w:val="24"/>
          <w:szCs w:val="24"/>
          <w:lang w:eastAsia="en-US"/>
        </w:rPr>
        <w:t xml:space="preserve">Explain how the </w:t>
      </w:r>
      <w:r w:rsidRPr="006D706C">
        <w:rPr>
          <w:rFonts w:ascii="Calibri" w:eastAsia="Times New Roman" w:hAnsi="Calibri" w:cs="Calibri"/>
          <w:b/>
          <w:sz w:val="24"/>
          <w:szCs w:val="24"/>
          <w:lang w:eastAsia="en-US"/>
        </w:rPr>
        <w:t xml:space="preserve">comma </w:t>
      </w:r>
      <w:r w:rsidRPr="006D706C">
        <w:rPr>
          <w:rFonts w:ascii="Calibri" w:eastAsia="Times New Roman" w:hAnsi="Calibri" w:cs="Calibri"/>
          <w:sz w:val="24"/>
          <w:szCs w:val="24"/>
          <w:lang w:eastAsia="en-US"/>
        </w:rPr>
        <w:t>changes the meaning in the two sentences below.</w:t>
      </w:r>
    </w:p>
    <w:p w14:paraId="0521F5C9"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p>
    <w:p w14:paraId="02DEC543"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r w:rsidRPr="006D706C">
        <w:rPr>
          <w:rFonts w:ascii="Calibri" w:eastAsia="Times New Roman" w:hAnsi="Calibri" w:cs="Calibri"/>
          <w:sz w:val="24"/>
          <w:szCs w:val="24"/>
          <w:lang w:eastAsia="en-US"/>
        </w:rPr>
        <w:t>Slow, zebra crossing.</w:t>
      </w:r>
    </w:p>
    <w:p w14:paraId="37425962"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p>
    <w:p w14:paraId="076BC75E"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r w:rsidRPr="006D706C">
        <w:rPr>
          <w:rFonts w:ascii="Calibri" w:eastAsia="Times New Roman" w:hAnsi="Calibri" w:cs="Calibri"/>
          <w:sz w:val="24"/>
          <w:szCs w:val="24"/>
          <w:lang w:eastAsia="en-US"/>
        </w:rPr>
        <w:t>Slow zebra crossing.</w:t>
      </w:r>
    </w:p>
    <w:p w14:paraId="4CCC258F"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p>
    <w:p w14:paraId="4EC9B292"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r w:rsidRPr="006D706C">
        <w:rPr>
          <w:rFonts w:ascii="Calibri" w:eastAsia="Times New Roman" w:hAnsi="Calibri" w:cs="Calibri"/>
          <w:sz w:val="24"/>
          <w:szCs w:val="24"/>
          <w:lang w:eastAsia="en-US"/>
        </w:rPr>
        <w:t>_____________________________________________________________________</w:t>
      </w:r>
    </w:p>
    <w:p w14:paraId="2AD459CA"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p>
    <w:p w14:paraId="2F85708D"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r w:rsidRPr="006D706C">
        <w:rPr>
          <w:rFonts w:ascii="Calibri" w:eastAsia="Times New Roman" w:hAnsi="Calibri" w:cs="Calibri"/>
          <w:sz w:val="24"/>
          <w:szCs w:val="24"/>
          <w:lang w:eastAsia="en-US"/>
        </w:rPr>
        <w:t>_____________________________________________________________________</w:t>
      </w:r>
    </w:p>
    <w:p w14:paraId="2D3BA6B8"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p>
    <w:p w14:paraId="64779DFC"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r w:rsidRPr="006D706C">
        <w:rPr>
          <w:rFonts w:ascii="Calibri" w:eastAsia="Times New Roman" w:hAnsi="Calibri" w:cs="Calibri"/>
          <w:sz w:val="24"/>
          <w:szCs w:val="24"/>
          <w:lang w:eastAsia="en-US"/>
        </w:rPr>
        <w:t>_____________________________________________________________________</w:t>
      </w:r>
    </w:p>
    <w:p w14:paraId="5BF4AEC7"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p>
    <w:p w14:paraId="54E1E727" w14:textId="77777777" w:rsidR="006D706C" w:rsidRPr="006D706C" w:rsidRDefault="006D706C" w:rsidP="006D706C">
      <w:pPr>
        <w:numPr>
          <w:ilvl w:val="0"/>
          <w:numId w:val="23"/>
        </w:numPr>
        <w:autoSpaceDE w:val="0"/>
        <w:autoSpaceDN w:val="0"/>
        <w:adjustRightInd w:val="0"/>
        <w:spacing w:after="0" w:line="240" w:lineRule="auto"/>
        <w:contextualSpacing/>
        <w:rPr>
          <w:rFonts w:ascii="Calibri" w:eastAsia="Times New Roman" w:hAnsi="Calibri" w:cs="Calibri"/>
          <w:sz w:val="24"/>
          <w:szCs w:val="24"/>
          <w:lang w:eastAsia="en-US"/>
        </w:rPr>
      </w:pPr>
      <w:r w:rsidRPr="006D706C">
        <w:rPr>
          <w:rFonts w:ascii="Calibri" w:eastAsia="Times New Roman" w:hAnsi="Calibri" w:cs="Calibri"/>
          <w:sz w:val="24"/>
          <w:szCs w:val="24"/>
          <w:lang w:eastAsia="en-US"/>
        </w:rPr>
        <w:t xml:space="preserve">Explain how the use of the </w:t>
      </w:r>
      <w:r w:rsidRPr="006D706C">
        <w:rPr>
          <w:rFonts w:ascii="Calibri" w:eastAsia="Times New Roman" w:hAnsi="Calibri" w:cs="Calibri"/>
          <w:b/>
          <w:sz w:val="24"/>
          <w:szCs w:val="24"/>
          <w:lang w:eastAsia="en-US"/>
        </w:rPr>
        <w:t>ellipses</w:t>
      </w:r>
      <w:r w:rsidRPr="006D706C">
        <w:rPr>
          <w:rFonts w:ascii="Calibri" w:eastAsia="Times New Roman" w:hAnsi="Calibri" w:cs="Calibri"/>
          <w:sz w:val="24"/>
          <w:szCs w:val="24"/>
          <w:lang w:eastAsia="en-US"/>
        </w:rPr>
        <w:t xml:space="preserve"> enhances the meaning of the sentence below.</w:t>
      </w:r>
    </w:p>
    <w:p w14:paraId="796D9B5B"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p>
    <w:p w14:paraId="7CEDEA3D"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r w:rsidRPr="006D706C">
        <w:rPr>
          <w:rFonts w:ascii="Calibri" w:eastAsia="Times New Roman" w:hAnsi="Calibri" w:cs="Calibri"/>
          <w:sz w:val="24"/>
          <w:szCs w:val="24"/>
          <w:lang w:eastAsia="en-US"/>
        </w:rPr>
        <w:t>“</w:t>
      </w:r>
      <w:proofErr w:type="spellStart"/>
      <w:r w:rsidRPr="006D706C">
        <w:rPr>
          <w:rFonts w:ascii="Calibri" w:eastAsia="Times New Roman" w:hAnsi="Calibri" w:cs="Calibri"/>
          <w:sz w:val="24"/>
          <w:szCs w:val="24"/>
          <w:lang w:eastAsia="en-US"/>
        </w:rPr>
        <w:t>Wh</w:t>
      </w:r>
      <w:proofErr w:type="spellEnd"/>
      <w:r w:rsidRPr="006D706C">
        <w:rPr>
          <w:rFonts w:ascii="Calibri" w:eastAsia="Times New Roman" w:hAnsi="Calibri" w:cs="Calibri"/>
          <w:sz w:val="24"/>
          <w:szCs w:val="24"/>
          <w:lang w:eastAsia="en-US"/>
        </w:rPr>
        <w:t xml:space="preserve"> … </w:t>
      </w:r>
      <w:proofErr w:type="spellStart"/>
      <w:r w:rsidRPr="006D706C">
        <w:rPr>
          <w:rFonts w:ascii="Calibri" w:eastAsia="Times New Roman" w:hAnsi="Calibri" w:cs="Calibri"/>
          <w:sz w:val="24"/>
          <w:szCs w:val="24"/>
          <w:lang w:eastAsia="en-US"/>
        </w:rPr>
        <w:t>wh</w:t>
      </w:r>
      <w:proofErr w:type="spellEnd"/>
      <w:r w:rsidRPr="006D706C">
        <w:rPr>
          <w:rFonts w:ascii="Calibri" w:eastAsia="Times New Roman" w:hAnsi="Calibri" w:cs="Calibri"/>
          <w:sz w:val="24"/>
          <w:szCs w:val="24"/>
          <w:lang w:eastAsia="en-US"/>
        </w:rPr>
        <w:t xml:space="preserve"> … what do you want?” Elena stuttered, peering into the darkness.</w:t>
      </w:r>
    </w:p>
    <w:p w14:paraId="4E4033D9"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p>
    <w:p w14:paraId="1011F842"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r w:rsidRPr="006D706C">
        <w:rPr>
          <w:rFonts w:ascii="Calibri" w:eastAsia="Times New Roman" w:hAnsi="Calibri" w:cs="Calibri"/>
          <w:sz w:val="24"/>
          <w:szCs w:val="24"/>
          <w:lang w:eastAsia="en-US"/>
        </w:rPr>
        <w:t>_____________________________________________________________________</w:t>
      </w:r>
    </w:p>
    <w:p w14:paraId="1C6DA916"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p>
    <w:p w14:paraId="35FC71CE"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r w:rsidRPr="006D706C">
        <w:rPr>
          <w:rFonts w:ascii="Calibri" w:eastAsia="Times New Roman" w:hAnsi="Calibri" w:cs="Calibri"/>
          <w:sz w:val="24"/>
          <w:szCs w:val="24"/>
          <w:lang w:eastAsia="en-US"/>
        </w:rPr>
        <w:t>_____________________________________________________________________</w:t>
      </w:r>
    </w:p>
    <w:p w14:paraId="30A6CA3F"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p>
    <w:p w14:paraId="09A9A7A2"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r w:rsidRPr="006D706C">
        <w:rPr>
          <w:rFonts w:ascii="Calibri" w:eastAsia="Times New Roman" w:hAnsi="Calibri" w:cs="Calibri"/>
          <w:sz w:val="24"/>
          <w:szCs w:val="24"/>
          <w:lang w:eastAsia="en-US"/>
        </w:rPr>
        <w:t>_____________________________________________________________________</w:t>
      </w:r>
    </w:p>
    <w:p w14:paraId="4C90B609"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p>
    <w:p w14:paraId="66A45C59"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p>
    <w:p w14:paraId="4A779D72"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p>
    <w:p w14:paraId="69DFF375"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p>
    <w:p w14:paraId="4F8BAF90"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p>
    <w:p w14:paraId="3CDAFBE8"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p>
    <w:p w14:paraId="37FECFE5"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p>
    <w:p w14:paraId="457A4B26"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p>
    <w:p w14:paraId="7FA1CB2A" w14:textId="77777777" w:rsidR="006D706C" w:rsidRPr="006D706C" w:rsidRDefault="006D706C" w:rsidP="006D706C">
      <w:pPr>
        <w:autoSpaceDE w:val="0"/>
        <w:autoSpaceDN w:val="0"/>
        <w:adjustRightInd w:val="0"/>
        <w:spacing w:after="0" w:line="240" w:lineRule="auto"/>
        <w:rPr>
          <w:rFonts w:ascii="Calibri" w:eastAsia="Times New Roman" w:hAnsi="Calibri" w:cs="Calibri"/>
          <w:b/>
          <w:sz w:val="24"/>
          <w:szCs w:val="24"/>
          <w:lang w:eastAsia="en-US"/>
        </w:rPr>
      </w:pPr>
      <w:r w:rsidRPr="006D706C">
        <w:rPr>
          <w:rFonts w:ascii="Calibri" w:eastAsia="Times New Roman" w:hAnsi="Calibri" w:cs="Calibri"/>
          <w:b/>
          <w:sz w:val="24"/>
          <w:szCs w:val="24"/>
          <w:lang w:eastAsia="en-US"/>
        </w:rPr>
        <w:t>Y5 R2e Word reading and decoding Test 2 – ANSWERS</w:t>
      </w:r>
    </w:p>
    <w:p w14:paraId="7CFC0CB4"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p>
    <w:p w14:paraId="6C805EBB"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p>
    <w:tbl>
      <w:tblPr>
        <w:tblStyle w:val="TableGrid"/>
        <w:tblW w:w="0" w:type="auto"/>
        <w:tblInd w:w="644" w:type="dxa"/>
        <w:tblLook w:val="04A0" w:firstRow="1" w:lastRow="0" w:firstColumn="1" w:lastColumn="0" w:noHBand="0" w:noVBand="1"/>
      </w:tblPr>
      <w:tblGrid>
        <w:gridCol w:w="574"/>
        <w:gridCol w:w="7078"/>
      </w:tblGrid>
      <w:tr w:rsidR="006D706C" w:rsidRPr="006D706C" w14:paraId="647D2A11" w14:textId="77777777" w:rsidTr="00173814">
        <w:trPr>
          <w:trHeight w:val="437"/>
        </w:trPr>
        <w:tc>
          <w:tcPr>
            <w:tcW w:w="574" w:type="dxa"/>
            <w:tcBorders>
              <w:top w:val="single" w:sz="4" w:space="0" w:color="auto"/>
              <w:left w:val="single" w:sz="4" w:space="0" w:color="auto"/>
              <w:bottom w:val="single" w:sz="4" w:space="0" w:color="auto"/>
              <w:right w:val="single" w:sz="4" w:space="0" w:color="auto"/>
            </w:tcBorders>
            <w:vAlign w:val="center"/>
            <w:hideMark/>
          </w:tcPr>
          <w:p w14:paraId="13BF2A31" w14:textId="77777777" w:rsidR="006D706C" w:rsidRPr="006D706C" w:rsidRDefault="006D706C" w:rsidP="006D706C">
            <w:pPr>
              <w:spacing w:after="0" w:line="400" w:lineRule="exact"/>
              <w:contextualSpacing/>
              <w:jc w:val="center"/>
              <w:rPr>
                <w:rFonts w:ascii="Calibri" w:eastAsia="Times New Roman" w:hAnsi="Calibri" w:cs="Calibri"/>
                <w:b/>
                <w:sz w:val="24"/>
                <w:szCs w:val="24"/>
                <w:lang w:eastAsia="en-US"/>
              </w:rPr>
            </w:pPr>
            <w:r w:rsidRPr="006D706C">
              <w:rPr>
                <w:rFonts w:ascii="Calibri" w:eastAsia="Times New Roman" w:hAnsi="Calibri" w:cs="Calibri"/>
                <w:b/>
                <w:sz w:val="24"/>
                <w:szCs w:val="24"/>
                <w:lang w:eastAsia="en-US"/>
              </w:rPr>
              <w:t>Qu.</w:t>
            </w:r>
          </w:p>
        </w:tc>
        <w:tc>
          <w:tcPr>
            <w:tcW w:w="7078" w:type="dxa"/>
            <w:tcBorders>
              <w:top w:val="single" w:sz="4" w:space="0" w:color="auto"/>
              <w:left w:val="single" w:sz="4" w:space="0" w:color="auto"/>
              <w:bottom w:val="single" w:sz="4" w:space="0" w:color="auto"/>
              <w:right w:val="single" w:sz="4" w:space="0" w:color="auto"/>
            </w:tcBorders>
            <w:vAlign w:val="center"/>
            <w:hideMark/>
          </w:tcPr>
          <w:p w14:paraId="27C24FD3" w14:textId="77777777" w:rsidR="006D706C" w:rsidRPr="006D706C" w:rsidRDefault="006D706C" w:rsidP="006D706C">
            <w:pPr>
              <w:spacing w:after="0" w:line="400" w:lineRule="exact"/>
              <w:contextualSpacing/>
              <w:rPr>
                <w:rFonts w:ascii="Calibri" w:eastAsia="Times New Roman" w:hAnsi="Calibri" w:cs="Calibri"/>
                <w:b/>
                <w:sz w:val="24"/>
                <w:szCs w:val="24"/>
                <w:lang w:eastAsia="en-US"/>
              </w:rPr>
            </w:pPr>
            <w:r w:rsidRPr="006D706C">
              <w:rPr>
                <w:rFonts w:ascii="Calibri" w:eastAsia="Times New Roman" w:hAnsi="Calibri" w:cs="Calibri"/>
                <w:b/>
                <w:sz w:val="24"/>
                <w:szCs w:val="24"/>
                <w:lang w:eastAsia="en-US"/>
              </w:rPr>
              <w:t>Answer</w:t>
            </w:r>
          </w:p>
        </w:tc>
      </w:tr>
      <w:tr w:rsidR="006D706C" w:rsidRPr="006D706C" w14:paraId="07D4868F" w14:textId="77777777" w:rsidTr="00173814">
        <w:trPr>
          <w:trHeight w:val="454"/>
        </w:trPr>
        <w:tc>
          <w:tcPr>
            <w:tcW w:w="574" w:type="dxa"/>
            <w:tcBorders>
              <w:top w:val="single" w:sz="4" w:space="0" w:color="auto"/>
              <w:left w:val="single" w:sz="4" w:space="0" w:color="auto"/>
              <w:bottom w:val="single" w:sz="4" w:space="0" w:color="auto"/>
              <w:right w:val="single" w:sz="4" w:space="0" w:color="auto"/>
            </w:tcBorders>
            <w:vAlign w:val="center"/>
            <w:hideMark/>
          </w:tcPr>
          <w:p w14:paraId="30C3B4E7" w14:textId="77777777" w:rsidR="006D706C" w:rsidRPr="006D706C" w:rsidRDefault="006D706C" w:rsidP="006D706C">
            <w:pPr>
              <w:spacing w:after="0" w:line="400" w:lineRule="exact"/>
              <w:contextualSpacing/>
              <w:jc w:val="center"/>
              <w:rPr>
                <w:rFonts w:ascii="Calibri" w:eastAsia="Times New Roman" w:hAnsi="Calibri" w:cs="Calibri"/>
                <w:b/>
                <w:sz w:val="24"/>
                <w:szCs w:val="24"/>
                <w:lang w:eastAsia="en-US"/>
              </w:rPr>
            </w:pPr>
            <w:r w:rsidRPr="006D706C">
              <w:rPr>
                <w:rFonts w:ascii="Calibri" w:eastAsia="Times New Roman" w:hAnsi="Calibri" w:cs="Calibri"/>
                <w:b/>
                <w:sz w:val="24"/>
                <w:szCs w:val="24"/>
                <w:lang w:eastAsia="en-US"/>
              </w:rPr>
              <w:t>1</w:t>
            </w:r>
          </w:p>
        </w:tc>
        <w:tc>
          <w:tcPr>
            <w:tcW w:w="7078" w:type="dxa"/>
            <w:tcBorders>
              <w:top w:val="single" w:sz="4" w:space="0" w:color="auto"/>
              <w:left w:val="single" w:sz="4" w:space="0" w:color="auto"/>
              <w:bottom w:val="single" w:sz="4" w:space="0" w:color="auto"/>
              <w:right w:val="single" w:sz="4" w:space="0" w:color="auto"/>
            </w:tcBorders>
            <w:vAlign w:val="center"/>
            <w:hideMark/>
          </w:tcPr>
          <w:p w14:paraId="5EFFDCE1" w14:textId="77777777" w:rsidR="006D706C" w:rsidRPr="006D706C" w:rsidRDefault="006D706C" w:rsidP="006D706C">
            <w:pPr>
              <w:spacing w:after="0" w:line="400" w:lineRule="exact"/>
              <w:contextualSpacing/>
              <w:rPr>
                <w:rFonts w:ascii="Calibri" w:eastAsia="Times New Roman" w:hAnsi="Calibri" w:cs="Calibri"/>
                <w:sz w:val="24"/>
                <w:szCs w:val="24"/>
                <w:lang w:eastAsia="en-US"/>
              </w:rPr>
            </w:pPr>
            <w:r w:rsidRPr="006D706C">
              <w:rPr>
                <w:rFonts w:ascii="Calibri" w:eastAsia="Times New Roman" w:hAnsi="Calibri" w:cs="Calibri"/>
                <w:sz w:val="24"/>
                <w:szCs w:val="24"/>
                <w:lang w:eastAsia="en-US"/>
              </w:rPr>
              <w:t>Sentence 1 – All tulips are beautiful and come from Amsterdam.</w:t>
            </w:r>
          </w:p>
          <w:p w14:paraId="18C99136" w14:textId="77777777" w:rsidR="006D706C" w:rsidRPr="006D706C" w:rsidRDefault="006D706C" w:rsidP="006D706C">
            <w:pPr>
              <w:spacing w:after="0" w:line="400" w:lineRule="exact"/>
              <w:contextualSpacing/>
              <w:rPr>
                <w:rFonts w:ascii="Calibri" w:eastAsia="Times New Roman" w:hAnsi="Calibri" w:cs="Calibri"/>
                <w:sz w:val="24"/>
                <w:szCs w:val="24"/>
                <w:lang w:eastAsia="en-US"/>
              </w:rPr>
            </w:pPr>
            <w:r w:rsidRPr="006D706C">
              <w:rPr>
                <w:rFonts w:ascii="Calibri" w:eastAsia="Times New Roman" w:hAnsi="Calibri" w:cs="Calibri"/>
                <w:sz w:val="24"/>
                <w:szCs w:val="24"/>
                <w:lang w:eastAsia="en-US"/>
              </w:rPr>
              <w:t>Sentence 2 – Only tulips that come from Amsterdam are beautiful.</w:t>
            </w:r>
          </w:p>
        </w:tc>
      </w:tr>
      <w:tr w:rsidR="006D706C" w:rsidRPr="006D706C" w14:paraId="4F642040" w14:textId="77777777" w:rsidTr="00173814">
        <w:trPr>
          <w:trHeight w:val="751"/>
        </w:trPr>
        <w:tc>
          <w:tcPr>
            <w:tcW w:w="574" w:type="dxa"/>
            <w:tcBorders>
              <w:top w:val="single" w:sz="4" w:space="0" w:color="auto"/>
              <w:left w:val="single" w:sz="4" w:space="0" w:color="auto"/>
              <w:bottom w:val="single" w:sz="4" w:space="0" w:color="auto"/>
              <w:right w:val="single" w:sz="4" w:space="0" w:color="auto"/>
            </w:tcBorders>
            <w:vAlign w:val="center"/>
            <w:hideMark/>
          </w:tcPr>
          <w:p w14:paraId="7F3AC96D" w14:textId="77777777" w:rsidR="006D706C" w:rsidRPr="006D706C" w:rsidRDefault="006D706C" w:rsidP="006D706C">
            <w:pPr>
              <w:spacing w:after="0" w:line="400" w:lineRule="exact"/>
              <w:contextualSpacing/>
              <w:jc w:val="center"/>
              <w:rPr>
                <w:rFonts w:ascii="Calibri" w:eastAsia="Times New Roman" w:hAnsi="Calibri" w:cs="Calibri"/>
                <w:b/>
                <w:sz w:val="24"/>
                <w:szCs w:val="24"/>
                <w:lang w:eastAsia="en-US"/>
              </w:rPr>
            </w:pPr>
            <w:r w:rsidRPr="006D706C">
              <w:rPr>
                <w:rFonts w:ascii="Calibri" w:eastAsia="Times New Roman" w:hAnsi="Calibri" w:cs="Calibri"/>
                <w:b/>
                <w:sz w:val="24"/>
                <w:szCs w:val="24"/>
                <w:lang w:eastAsia="en-US"/>
              </w:rPr>
              <w:t>2</w:t>
            </w:r>
          </w:p>
        </w:tc>
        <w:tc>
          <w:tcPr>
            <w:tcW w:w="7078" w:type="dxa"/>
            <w:tcBorders>
              <w:top w:val="single" w:sz="4" w:space="0" w:color="auto"/>
              <w:left w:val="single" w:sz="4" w:space="0" w:color="auto"/>
              <w:bottom w:val="single" w:sz="4" w:space="0" w:color="auto"/>
              <w:right w:val="single" w:sz="4" w:space="0" w:color="auto"/>
            </w:tcBorders>
            <w:vAlign w:val="center"/>
            <w:hideMark/>
          </w:tcPr>
          <w:p w14:paraId="0D4E649E"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r w:rsidRPr="006D706C">
              <w:rPr>
                <w:rFonts w:ascii="Calibri" w:eastAsia="Times New Roman" w:hAnsi="Calibri" w:cs="Calibri"/>
                <w:sz w:val="24"/>
                <w:szCs w:val="24"/>
                <w:lang w:eastAsia="en-US"/>
              </w:rPr>
              <w:t>Sentence 1 – Slow down because there is a zebra crossing.</w:t>
            </w:r>
          </w:p>
          <w:p w14:paraId="1376CB5B"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r w:rsidRPr="006D706C">
              <w:rPr>
                <w:rFonts w:ascii="Calibri" w:eastAsia="Times New Roman" w:hAnsi="Calibri" w:cs="Calibri"/>
                <w:sz w:val="24"/>
                <w:szCs w:val="24"/>
                <w:lang w:eastAsia="en-US"/>
              </w:rPr>
              <w:t>Sentence 2 – There is a slow zebra crossing the road.</w:t>
            </w:r>
          </w:p>
        </w:tc>
      </w:tr>
      <w:tr w:rsidR="006D706C" w:rsidRPr="006D706C" w14:paraId="17807C46" w14:textId="77777777" w:rsidTr="00173814">
        <w:trPr>
          <w:trHeight w:val="989"/>
        </w:trPr>
        <w:tc>
          <w:tcPr>
            <w:tcW w:w="574" w:type="dxa"/>
            <w:tcBorders>
              <w:top w:val="single" w:sz="4" w:space="0" w:color="auto"/>
              <w:left w:val="single" w:sz="4" w:space="0" w:color="auto"/>
              <w:bottom w:val="single" w:sz="4" w:space="0" w:color="auto"/>
              <w:right w:val="single" w:sz="4" w:space="0" w:color="auto"/>
            </w:tcBorders>
            <w:vAlign w:val="center"/>
            <w:hideMark/>
          </w:tcPr>
          <w:p w14:paraId="4F3607F2" w14:textId="77777777" w:rsidR="006D706C" w:rsidRPr="006D706C" w:rsidRDefault="006D706C" w:rsidP="006D706C">
            <w:pPr>
              <w:spacing w:after="0" w:line="400" w:lineRule="exact"/>
              <w:contextualSpacing/>
              <w:jc w:val="center"/>
              <w:rPr>
                <w:rFonts w:ascii="Calibri" w:eastAsia="Times New Roman" w:hAnsi="Calibri" w:cs="Calibri"/>
                <w:b/>
                <w:sz w:val="24"/>
                <w:szCs w:val="24"/>
                <w:lang w:eastAsia="en-US"/>
              </w:rPr>
            </w:pPr>
            <w:r w:rsidRPr="006D706C">
              <w:rPr>
                <w:rFonts w:ascii="Calibri" w:eastAsia="Times New Roman" w:hAnsi="Calibri" w:cs="Calibri"/>
                <w:b/>
                <w:sz w:val="24"/>
                <w:szCs w:val="24"/>
                <w:lang w:eastAsia="en-US"/>
              </w:rPr>
              <w:t>3</w:t>
            </w:r>
          </w:p>
        </w:tc>
        <w:tc>
          <w:tcPr>
            <w:tcW w:w="7078" w:type="dxa"/>
            <w:tcBorders>
              <w:top w:val="single" w:sz="4" w:space="0" w:color="auto"/>
              <w:left w:val="single" w:sz="4" w:space="0" w:color="auto"/>
              <w:bottom w:val="single" w:sz="4" w:space="0" w:color="auto"/>
              <w:right w:val="single" w:sz="4" w:space="0" w:color="auto"/>
            </w:tcBorders>
            <w:vAlign w:val="center"/>
            <w:hideMark/>
          </w:tcPr>
          <w:p w14:paraId="66DBC0CE" w14:textId="77777777" w:rsidR="006D706C" w:rsidRPr="006D706C" w:rsidRDefault="006D706C" w:rsidP="006D706C">
            <w:pPr>
              <w:spacing w:after="0" w:line="400" w:lineRule="exact"/>
              <w:contextualSpacing/>
              <w:rPr>
                <w:rFonts w:ascii="Calibri" w:eastAsia="Times New Roman" w:hAnsi="Calibri" w:cs="Calibri"/>
                <w:sz w:val="24"/>
                <w:szCs w:val="24"/>
                <w:lang w:eastAsia="en-US"/>
              </w:rPr>
            </w:pPr>
            <w:r w:rsidRPr="006D706C">
              <w:rPr>
                <w:rFonts w:ascii="Calibri" w:eastAsia="Times New Roman" w:hAnsi="Calibri" w:cs="Calibri"/>
                <w:sz w:val="24"/>
                <w:szCs w:val="24"/>
                <w:lang w:eastAsia="en-US"/>
              </w:rPr>
              <w:t>The ellipses emphasise how she is speaking the words hesitantly to show she is afraid.</w:t>
            </w:r>
          </w:p>
        </w:tc>
      </w:tr>
    </w:tbl>
    <w:p w14:paraId="372C5050" w14:textId="77777777" w:rsidR="006D706C" w:rsidRPr="006D706C" w:rsidRDefault="006D706C" w:rsidP="006D706C">
      <w:pPr>
        <w:autoSpaceDE w:val="0"/>
        <w:autoSpaceDN w:val="0"/>
        <w:adjustRightInd w:val="0"/>
        <w:spacing w:after="0" w:line="240" w:lineRule="auto"/>
        <w:rPr>
          <w:rFonts w:ascii="Calibri" w:eastAsia="Times New Roman" w:hAnsi="Calibri" w:cs="Calibri"/>
          <w:sz w:val="24"/>
          <w:szCs w:val="24"/>
          <w:lang w:eastAsia="en-US"/>
        </w:rPr>
      </w:pPr>
    </w:p>
    <w:p w14:paraId="6AC9E19E" w14:textId="77777777" w:rsidR="006D706C" w:rsidRPr="00080180" w:rsidRDefault="006D706C" w:rsidP="00080180">
      <w:pPr>
        <w:pStyle w:val="NormalWeb"/>
        <w:spacing w:before="0" w:beforeAutospacing="0" w:after="0" w:afterAutospacing="0"/>
        <w:jc w:val="center"/>
        <w:rPr>
          <w:rFonts w:asciiTheme="minorHAnsi" w:hAnsi="Calibri" w:cstheme="minorBidi"/>
          <w:color w:val="000000"/>
          <w:kern w:val="24"/>
          <w:sz w:val="32"/>
          <w:szCs w:val="32"/>
        </w:rPr>
      </w:pPr>
    </w:p>
    <w:sectPr w:rsidR="006D706C" w:rsidRPr="00080180" w:rsidSect="003B73C3">
      <w:headerReference w:type="default" r:id="rId7"/>
      <w:footerReference w:type="default" r:id="rId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2D6AD6" w14:textId="77777777" w:rsidR="006A460C" w:rsidRDefault="006A460C" w:rsidP="008839D7">
      <w:pPr>
        <w:spacing w:after="0" w:line="240" w:lineRule="auto"/>
      </w:pPr>
      <w:r>
        <w:separator/>
      </w:r>
    </w:p>
  </w:endnote>
  <w:endnote w:type="continuationSeparator" w:id="0">
    <w:p w14:paraId="747ABEBE" w14:textId="77777777" w:rsidR="006A460C" w:rsidRDefault="006A460C"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AD183" w14:textId="77777777" w:rsidR="008839D7" w:rsidRDefault="008839D7">
    <w:pPr>
      <w:pStyle w:val="Footer"/>
    </w:pPr>
  </w:p>
  <w:p w14:paraId="2A4FF3BB" w14:textId="72353394" w:rsidR="008F2D87" w:rsidRPr="00BC655C" w:rsidRDefault="00D7371C" w:rsidP="008F2D87">
    <w:pPr>
      <w:pBdr>
        <w:top w:val="single" w:sz="6" w:space="5" w:color="5B9BD5"/>
      </w:pBdr>
      <w:tabs>
        <w:tab w:val="center" w:pos="4513"/>
        <w:tab w:val="right" w:pos="9026"/>
      </w:tabs>
      <w:spacing w:before="240" w:after="0" w:line="240" w:lineRule="auto"/>
      <w:jc w:val="right"/>
      <w:rPr>
        <w:rFonts w:cstheme="minorHAnsi"/>
      </w:rPr>
    </w:pPr>
    <w:r>
      <w:rPr>
        <w:rFonts w:cstheme="minorHAnsi"/>
      </w:rPr>
      <w:t xml:space="preserve">Y3 R2c Word </w:t>
    </w:r>
    <w:r w:rsidR="00F877D0">
      <w:rPr>
        <w:rFonts w:cstheme="minorHAnsi"/>
      </w:rPr>
      <w:t>reading and decoding Test 2</w:t>
    </w:r>
  </w:p>
  <w:p w14:paraId="5846116B" w14:textId="77777777" w:rsidR="008F2D87" w:rsidRDefault="008F2D87" w:rsidP="008F2D87">
    <w:pPr>
      <w:pStyle w:val="Footer"/>
    </w:pPr>
  </w:p>
  <w:p w14:paraId="13171076" w14:textId="77777777" w:rsidR="008F2D87" w:rsidRDefault="008F2D87" w:rsidP="008F2D87">
    <w:pPr>
      <w:pStyle w:val="Footer"/>
    </w:pPr>
  </w:p>
  <w:p w14:paraId="1F20ADAA" w14:textId="77777777" w:rsidR="00550F07" w:rsidRDefault="00550F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BF0EDD" w14:textId="77777777" w:rsidR="006A460C" w:rsidRDefault="006A460C" w:rsidP="008839D7">
      <w:pPr>
        <w:spacing w:after="0" w:line="240" w:lineRule="auto"/>
      </w:pPr>
      <w:r>
        <w:separator/>
      </w:r>
    </w:p>
  </w:footnote>
  <w:footnote w:type="continuationSeparator" w:id="0">
    <w:p w14:paraId="32D4DAC8" w14:textId="77777777" w:rsidR="006A460C" w:rsidRDefault="006A460C"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D3CDE" w14:textId="77777777" w:rsidR="00080180" w:rsidRDefault="00162165">
    <w:pPr>
      <w:pStyle w:val="Header"/>
    </w:pPr>
    <w:r>
      <w:rPr>
        <w:rFonts w:ascii="Tahoma" w:hAnsi="Tahoma" w:cs="Tahoma"/>
        <w:b/>
        <w:noProof/>
        <w:sz w:val="24"/>
      </w:rPr>
      <w:drawing>
        <wp:anchor distT="0" distB="0" distL="114300" distR="114300" simplePos="0" relativeHeight="251659264" behindDoc="1" locked="0" layoutInCell="1" allowOverlap="1" wp14:anchorId="5DC791AC" wp14:editId="4C2C51F8">
          <wp:simplePos x="0" y="0"/>
          <wp:positionH relativeFrom="column">
            <wp:posOffset>5531241</wp:posOffset>
          </wp:positionH>
          <wp:positionV relativeFrom="paragraph">
            <wp:posOffset>-341288</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mo="http://schemas.microsoft.com/office/mac/office/2008/main" xmlns:mv="urn:schemas-microsoft-com:mac:vml"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Pr>
        <w:rFonts w:ascii="Tahoma" w:hAnsi="Tahoma" w:cs="Tahoma"/>
        <w:b/>
        <w:noProof/>
        <w:sz w:val="24"/>
      </w:rPr>
      <w:drawing>
        <wp:anchor distT="0" distB="0" distL="114300" distR="114300" simplePos="0" relativeHeight="251660288" behindDoc="0" locked="0" layoutInCell="1" allowOverlap="1" wp14:anchorId="5B5172CE" wp14:editId="5EAE2F43">
          <wp:simplePos x="0" y="0"/>
          <wp:positionH relativeFrom="column">
            <wp:posOffset>-862965</wp:posOffset>
          </wp:positionH>
          <wp:positionV relativeFrom="paragraph">
            <wp:posOffset>-455295</wp:posOffset>
          </wp:positionV>
          <wp:extent cx="1003935" cy="1442720"/>
          <wp:effectExtent l="0" t="0" r="1206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2">
                    <a:extLst>
                      <a:ext uri="{28A0092B-C50C-407E-A947-70E740481C1C}">
                        <a14:useLocalDpi xmlns:a14="http://schemas.microsoft.com/office/drawing/2010/main" val="0"/>
                      </a:ext>
                    </a:extLst>
                  </a:blip>
                  <a:stretch>
                    <a:fillRect/>
                  </a:stretch>
                </pic:blipFill>
                <pic:spPr>
                  <a:xfrm>
                    <a:off x="0" y="0"/>
                    <a:ext cx="1003935" cy="14427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B0D4F"/>
    <w:multiLevelType w:val="hybridMultilevel"/>
    <w:tmpl w:val="DD3E4E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283F6A"/>
    <w:multiLevelType w:val="hybridMultilevel"/>
    <w:tmpl w:val="399441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B624E1"/>
    <w:multiLevelType w:val="hybridMultilevel"/>
    <w:tmpl w:val="2D488B4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3830E0"/>
    <w:multiLevelType w:val="hybridMultilevel"/>
    <w:tmpl w:val="7EE24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9C71CA"/>
    <w:multiLevelType w:val="hybridMultilevel"/>
    <w:tmpl w:val="724ADFC4"/>
    <w:lvl w:ilvl="0" w:tplc="19E6125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742844"/>
    <w:multiLevelType w:val="hybridMultilevel"/>
    <w:tmpl w:val="B874CE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73B4039"/>
    <w:multiLevelType w:val="hybridMultilevel"/>
    <w:tmpl w:val="CD7205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C37822"/>
    <w:multiLevelType w:val="hybridMultilevel"/>
    <w:tmpl w:val="1534F3F0"/>
    <w:lvl w:ilvl="0" w:tplc="F258B4BC">
      <w:start w:val="1"/>
      <w:numFmt w:val="decimal"/>
      <w:lvlText w:val="%1."/>
      <w:lvlJc w:val="left"/>
      <w:pPr>
        <w:ind w:left="502"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403135"/>
    <w:multiLevelType w:val="hybridMultilevel"/>
    <w:tmpl w:val="F2461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315BE7"/>
    <w:multiLevelType w:val="hybridMultilevel"/>
    <w:tmpl w:val="0D969BF0"/>
    <w:lvl w:ilvl="0" w:tplc="110AEB82">
      <w:start w:val="12"/>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2B552C"/>
    <w:multiLevelType w:val="hybridMultilevel"/>
    <w:tmpl w:val="36BAFD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230238"/>
    <w:multiLevelType w:val="hybridMultilevel"/>
    <w:tmpl w:val="8662E268"/>
    <w:lvl w:ilvl="0" w:tplc="C78036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C60122"/>
    <w:multiLevelType w:val="hybridMultilevel"/>
    <w:tmpl w:val="6CEC0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0837E8"/>
    <w:multiLevelType w:val="hybridMultilevel"/>
    <w:tmpl w:val="399441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BB1571"/>
    <w:multiLevelType w:val="hybridMultilevel"/>
    <w:tmpl w:val="7E340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293F29"/>
    <w:multiLevelType w:val="hybridMultilevel"/>
    <w:tmpl w:val="7BD86F20"/>
    <w:lvl w:ilvl="0" w:tplc="C78036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18C774A"/>
    <w:multiLevelType w:val="hybridMultilevel"/>
    <w:tmpl w:val="63260C66"/>
    <w:lvl w:ilvl="0" w:tplc="CA8283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3225B67"/>
    <w:multiLevelType w:val="hybridMultilevel"/>
    <w:tmpl w:val="64F2F832"/>
    <w:lvl w:ilvl="0" w:tplc="3F483562">
      <w:start w:val="18"/>
      <w:numFmt w:val="decimal"/>
      <w:suff w:val="space"/>
      <w:lvlText w:val="%1."/>
      <w:lvlJc w:val="left"/>
      <w:pPr>
        <w:ind w:left="0" w:firstLine="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57F0497"/>
    <w:multiLevelType w:val="hybridMultilevel"/>
    <w:tmpl w:val="A3E4D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60708F"/>
    <w:multiLevelType w:val="hybridMultilevel"/>
    <w:tmpl w:val="09B0F73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4B87582"/>
    <w:multiLevelType w:val="hybridMultilevel"/>
    <w:tmpl w:val="A4802D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4F3767"/>
    <w:multiLevelType w:val="hybridMultilevel"/>
    <w:tmpl w:val="36BAFD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CB3301"/>
    <w:multiLevelType w:val="hybridMultilevel"/>
    <w:tmpl w:val="FA588EDC"/>
    <w:lvl w:ilvl="0" w:tplc="2EF83C8E">
      <w:start w:val="1"/>
      <w:numFmt w:val="decimal"/>
      <w:lvlText w:val="%1."/>
      <w:lvlJc w:val="left"/>
      <w:pPr>
        <w:ind w:left="360" w:hanging="360"/>
      </w:pPr>
      <w:rPr>
        <w:rFonts w:hint="default"/>
        <w:b/>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num w:numId="1">
    <w:abstractNumId w:val="17"/>
  </w:num>
  <w:num w:numId="2">
    <w:abstractNumId w:val="7"/>
  </w:num>
  <w:num w:numId="3">
    <w:abstractNumId w:val="4"/>
  </w:num>
  <w:num w:numId="4">
    <w:abstractNumId w:val="22"/>
  </w:num>
  <w:num w:numId="5">
    <w:abstractNumId w:val="14"/>
  </w:num>
  <w:num w:numId="6">
    <w:abstractNumId w:val="18"/>
  </w:num>
  <w:num w:numId="7">
    <w:abstractNumId w:val="9"/>
  </w:num>
  <w:num w:numId="8">
    <w:abstractNumId w:val="8"/>
  </w:num>
  <w:num w:numId="9">
    <w:abstractNumId w:val="3"/>
  </w:num>
  <w:num w:numId="10">
    <w:abstractNumId w:val="12"/>
  </w:num>
  <w:num w:numId="11">
    <w:abstractNumId w:val="16"/>
  </w:num>
  <w:num w:numId="12">
    <w:abstractNumId w:val="6"/>
  </w:num>
  <w:num w:numId="13">
    <w:abstractNumId w:val="15"/>
  </w:num>
  <w:num w:numId="14">
    <w:abstractNumId w:val="20"/>
  </w:num>
  <w:num w:numId="15">
    <w:abstractNumId w:val="11"/>
  </w:num>
  <w:num w:numId="16">
    <w:abstractNumId w:val="2"/>
  </w:num>
  <w:num w:numId="17">
    <w:abstractNumId w:val="5"/>
  </w:num>
  <w:num w:numId="18">
    <w:abstractNumId w:val="0"/>
  </w:num>
  <w:num w:numId="19">
    <w:abstractNumId w:val="21"/>
  </w:num>
  <w:num w:numId="20">
    <w:abstractNumId w:val="1"/>
  </w:num>
  <w:num w:numId="21">
    <w:abstractNumId w:val="10"/>
  </w:num>
  <w:num w:numId="22">
    <w:abstractNumId w:val="13"/>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310E7"/>
    <w:rsid w:val="000610CE"/>
    <w:rsid w:val="000616D1"/>
    <w:rsid w:val="00080180"/>
    <w:rsid w:val="000C5D8D"/>
    <w:rsid w:val="000E5162"/>
    <w:rsid w:val="001144AB"/>
    <w:rsid w:val="001277DE"/>
    <w:rsid w:val="00162165"/>
    <w:rsid w:val="001B50DC"/>
    <w:rsid w:val="001C6962"/>
    <w:rsid w:val="001E2DAE"/>
    <w:rsid w:val="002555EF"/>
    <w:rsid w:val="002D0FCC"/>
    <w:rsid w:val="00355C8D"/>
    <w:rsid w:val="0038014F"/>
    <w:rsid w:val="003B73C3"/>
    <w:rsid w:val="003F7006"/>
    <w:rsid w:val="00407210"/>
    <w:rsid w:val="004238A2"/>
    <w:rsid w:val="00424D3A"/>
    <w:rsid w:val="004628E2"/>
    <w:rsid w:val="0047491F"/>
    <w:rsid w:val="004B4277"/>
    <w:rsid w:val="004E4BD8"/>
    <w:rsid w:val="00550F07"/>
    <w:rsid w:val="00554E19"/>
    <w:rsid w:val="00575A5D"/>
    <w:rsid w:val="005A1A66"/>
    <w:rsid w:val="005A6132"/>
    <w:rsid w:val="006A460C"/>
    <w:rsid w:val="006D706C"/>
    <w:rsid w:val="00713597"/>
    <w:rsid w:val="00780C63"/>
    <w:rsid w:val="00783A99"/>
    <w:rsid w:val="007F0314"/>
    <w:rsid w:val="008031BE"/>
    <w:rsid w:val="0087521A"/>
    <w:rsid w:val="008839D7"/>
    <w:rsid w:val="008F2D87"/>
    <w:rsid w:val="00913E87"/>
    <w:rsid w:val="0092736D"/>
    <w:rsid w:val="009705DC"/>
    <w:rsid w:val="00A63D36"/>
    <w:rsid w:val="00A96C76"/>
    <w:rsid w:val="00BC655C"/>
    <w:rsid w:val="00BE0583"/>
    <w:rsid w:val="00BF3EF0"/>
    <w:rsid w:val="00C00677"/>
    <w:rsid w:val="00C14CFE"/>
    <w:rsid w:val="00C31A1B"/>
    <w:rsid w:val="00CA7EA5"/>
    <w:rsid w:val="00D7371C"/>
    <w:rsid w:val="00DA31B9"/>
    <w:rsid w:val="00DD0AF8"/>
    <w:rsid w:val="00E05321"/>
    <w:rsid w:val="00E73A7D"/>
    <w:rsid w:val="00EB2458"/>
    <w:rsid w:val="00F57F91"/>
    <w:rsid w:val="00F81373"/>
    <w:rsid w:val="00F877D0"/>
    <w:rsid w:val="00FB7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87373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table" w:styleId="TableGrid">
    <w:name w:val="Table Grid"/>
    <w:basedOn w:val="TableNormal"/>
    <w:uiPriority w:val="39"/>
    <w:rsid w:val="000616D1"/>
    <w:rPr>
      <w:rFonts w:eastAsiaTheme="minorEastAsia"/>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16D1"/>
    <w:pPr>
      <w:spacing w:after="0" w:line="240" w:lineRule="auto"/>
      <w:ind w:left="720"/>
      <w:contextualSpacing/>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109153">
      <w:bodyDiv w:val="1"/>
      <w:marLeft w:val="0"/>
      <w:marRight w:val="0"/>
      <w:marTop w:val="0"/>
      <w:marBottom w:val="0"/>
      <w:divBdr>
        <w:top w:val="none" w:sz="0" w:space="0" w:color="auto"/>
        <w:left w:val="none" w:sz="0" w:space="0" w:color="auto"/>
        <w:bottom w:val="none" w:sz="0" w:space="0" w:color="auto"/>
        <w:right w:val="none" w:sz="0" w:space="0" w:color="auto"/>
      </w:divBdr>
    </w:div>
    <w:div w:id="222063397">
      <w:bodyDiv w:val="1"/>
      <w:marLeft w:val="0"/>
      <w:marRight w:val="0"/>
      <w:marTop w:val="0"/>
      <w:marBottom w:val="0"/>
      <w:divBdr>
        <w:top w:val="none" w:sz="0" w:space="0" w:color="auto"/>
        <w:left w:val="none" w:sz="0" w:space="0" w:color="auto"/>
        <w:bottom w:val="none" w:sz="0" w:space="0" w:color="auto"/>
        <w:right w:val="none" w:sz="0" w:space="0" w:color="auto"/>
      </w:divBdr>
    </w:div>
    <w:div w:id="427626836">
      <w:bodyDiv w:val="1"/>
      <w:marLeft w:val="0"/>
      <w:marRight w:val="0"/>
      <w:marTop w:val="0"/>
      <w:marBottom w:val="0"/>
      <w:divBdr>
        <w:top w:val="none" w:sz="0" w:space="0" w:color="auto"/>
        <w:left w:val="none" w:sz="0" w:space="0" w:color="auto"/>
        <w:bottom w:val="none" w:sz="0" w:space="0" w:color="auto"/>
        <w:right w:val="none" w:sz="0" w:space="0" w:color="auto"/>
      </w:divBdr>
    </w:div>
    <w:div w:id="460223309">
      <w:bodyDiv w:val="1"/>
      <w:marLeft w:val="0"/>
      <w:marRight w:val="0"/>
      <w:marTop w:val="0"/>
      <w:marBottom w:val="0"/>
      <w:divBdr>
        <w:top w:val="none" w:sz="0" w:space="0" w:color="auto"/>
        <w:left w:val="none" w:sz="0" w:space="0" w:color="auto"/>
        <w:bottom w:val="none" w:sz="0" w:space="0" w:color="auto"/>
        <w:right w:val="none" w:sz="0" w:space="0" w:color="auto"/>
      </w:divBdr>
    </w:div>
    <w:div w:id="1173758467">
      <w:bodyDiv w:val="1"/>
      <w:marLeft w:val="0"/>
      <w:marRight w:val="0"/>
      <w:marTop w:val="0"/>
      <w:marBottom w:val="0"/>
      <w:divBdr>
        <w:top w:val="none" w:sz="0" w:space="0" w:color="auto"/>
        <w:left w:val="none" w:sz="0" w:space="0" w:color="auto"/>
        <w:bottom w:val="none" w:sz="0" w:space="0" w:color="auto"/>
        <w:right w:val="none" w:sz="0" w:space="0" w:color="auto"/>
      </w:divBdr>
    </w:div>
    <w:div w:id="14505098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254</Words>
  <Characters>1450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 Griffin (BPS)</cp:lastModifiedBy>
  <cp:revision>2</cp:revision>
  <dcterms:created xsi:type="dcterms:W3CDTF">2020-07-06T08:35:00Z</dcterms:created>
  <dcterms:modified xsi:type="dcterms:W3CDTF">2020-07-06T08:35:00Z</dcterms:modified>
</cp:coreProperties>
</file>