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9B0B" w14:textId="77777777" w:rsidR="008839D7" w:rsidRDefault="008839D7" w:rsidP="008839D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textWrapping" w:clear="all"/>
      </w:r>
    </w:p>
    <w:p w14:paraId="1D1CC95E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7465E2DA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03BCBEE2" w14:textId="6AB3BFA5" w:rsidR="008839D7" w:rsidRDefault="002F6610" w:rsidP="008839D7">
      <w:pPr>
        <w:pStyle w:val="Heading1"/>
        <w:jc w:val="center"/>
        <w:rPr>
          <w:b/>
          <w:color w:val="ED7D31" w:themeColor="accent2"/>
          <w:sz w:val="72"/>
          <w:szCs w:val="72"/>
        </w:rPr>
      </w:pPr>
      <w:r>
        <w:rPr>
          <w:b/>
          <w:color w:val="ED7D31" w:themeColor="accent2"/>
          <w:sz w:val="72"/>
          <w:szCs w:val="72"/>
        </w:rPr>
        <w:t>Editing Package</w:t>
      </w:r>
    </w:p>
    <w:p w14:paraId="28E1F474" w14:textId="77777777" w:rsid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>Prove Me Wrong</w:t>
      </w:r>
    </w:p>
    <w:p w14:paraId="6A9375A7" w14:textId="4714EF46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 Task </w:t>
      </w:r>
      <w:r w:rsidR="003E5E1B">
        <w:rPr>
          <w:color w:val="000000" w:themeColor="text1"/>
          <w:sz w:val="52"/>
          <w:szCs w:val="52"/>
          <w:lang w:eastAsia="en-US"/>
        </w:rPr>
        <w:t>2</w:t>
      </w:r>
      <w:r w:rsidRPr="002F6610">
        <w:rPr>
          <w:color w:val="000000" w:themeColor="text1"/>
          <w:sz w:val="52"/>
          <w:szCs w:val="52"/>
          <w:lang w:eastAsia="en-US"/>
        </w:rPr>
        <w:t xml:space="preserve"> </w:t>
      </w:r>
    </w:p>
    <w:p w14:paraId="0CCC125C" w14:textId="2C1E6095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Y </w:t>
      </w:r>
      <w:r w:rsidR="007776C7">
        <w:rPr>
          <w:color w:val="000000" w:themeColor="text1"/>
          <w:sz w:val="52"/>
          <w:szCs w:val="52"/>
          <w:lang w:eastAsia="en-US"/>
        </w:rPr>
        <w:t>3/4</w:t>
      </w:r>
    </w:p>
    <w:p w14:paraId="1FA620B1" w14:textId="4340DD13" w:rsidR="00F76EA4" w:rsidRPr="002F6610" w:rsidRDefault="00F76EA4" w:rsidP="00F76EA4">
      <w:pPr>
        <w:rPr>
          <w:color w:val="000000" w:themeColor="text1"/>
          <w:sz w:val="52"/>
          <w:szCs w:val="52"/>
          <w:lang w:eastAsia="en-US"/>
        </w:rPr>
      </w:pPr>
    </w:p>
    <w:p w14:paraId="4738933A" w14:textId="7B06A028" w:rsidR="008839D7" w:rsidRPr="002F6610" w:rsidRDefault="004C10CF" w:rsidP="002F6610">
      <w:pPr>
        <w:jc w:val="center"/>
        <w:rPr>
          <w:color w:val="000000" w:themeColor="text1"/>
          <w:sz w:val="52"/>
          <w:szCs w:val="52"/>
          <w:u w:val="single"/>
          <w:lang w:eastAsia="en-US"/>
        </w:rPr>
      </w:pPr>
      <w:r>
        <w:rPr>
          <w:color w:val="000000" w:themeColor="text1"/>
          <w:sz w:val="52"/>
          <w:szCs w:val="52"/>
          <w:u w:val="single"/>
          <w:lang w:eastAsia="en-US"/>
        </w:rPr>
        <w:t>E</w:t>
      </w:r>
      <w:r w:rsidR="004A5828">
        <w:rPr>
          <w:color w:val="000000" w:themeColor="text1"/>
          <w:sz w:val="52"/>
          <w:szCs w:val="52"/>
          <w:u w:val="single"/>
          <w:lang w:eastAsia="en-US"/>
        </w:rPr>
        <w:t>diting</w:t>
      </w:r>
      <w:r>
        <w:rPr>
          <w:color w:val="000000" w:themeColor="text1"/>
          <w:sz w:val="52"/>
          <w:szCs w:val="52"/>
          <w:u w:val="single"/>
          <w:lang w:eastAsia="en-US"/>
        </w:rPr>
        <w:t xml:space="preserve"> for impact</w:t>
      </w:r>
    </w:p>
    <w:p w14:paraId="13346F3A" w14:textId="6B85E6AA" w:rsidR="008839D7" w:rsidRDefault="008839D7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00A89F55" w14:textId="5FF52DE2" w:rsidR="000A5D5A" w:rsidRDefault="000A5D5A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6E711C39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62675BFA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39870B69" w14:textId="77777777" w:rsidR="00080180" w:rsidRDefault="0008018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Commissioned by The </w:t>
      </w:r>
      <w:proofErr w:type="spellStart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Club Ltd.</w:t>
      </w:r>
    </w:p>
    <w:p w14:paraId="0CCD9D14" w14:textId="27391D6B" w:rsidR="008839D7" w:rsidRPr="00080180" w:rsidRDefault="002F661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November</w:t>
      </w:r>
      <w:r w:rsidR="00C14A98"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201</w:t>
      </w:r>
      <w:r w:rsidR="005003AF"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9</w:t>
      </w:r>
    </w:p>
    <w:p w14:paraId="470FCB40" w14:textId="77777777" w:rsidR="008839D7" w:rsidRDefault="00080180" w:rsidP="008839D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b/>
          <w:bCs/>
          <w:noProof/>
          <w:color w:val="00000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47206" wp14:editId="390F315C">
                <wp:simplePos x="0" y="0"/>
                <wp:positionH relativeFrom="margin">
                  <wp:posOffset>-294640</wp:posOffset>
                </wp:positionH>
                <wp:positionV relativeFrom="paragraph">
                  <wp:posOffset>375285</wp:posOffset>
                </wp:positionV>
                <wp:extent cx="6324600" cy="1125220"/>
                <wp:effectExtent l="19050" t="19050" r="19050" b="17780"/>
                <wp:wrapThrough wrapText="bothSides">
                  <wp:wrapPolygon edited="0">
                    <wp:start x="-65" y="-366"/>
                    <wp:lineTo x="-65" y="21576"/>
                    <wp:lineTo x="21600" y="21576"/>
                    <wp:lineTo x="21600" y="-366"/>
                    <wp:lineTo x="-65" y="-366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509971" w14:textId="77777777" w:rsidR="00556C4E" w:rsidRDefault="00556C4E" w:rsidP="00556C4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This resource is strictly for the use of member schools for as long as they remain members of The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Club. It may not be copied, sold nor transferred to a third party or used by the school after membership ceases. Until such time it may be freely used within the member school.</w:t>
                            </w:r>
                          </w:p>
                          <w:p w14:paraId="3C1B7B56" w14:textId="77777777" w:rsidR="00556C4E" w:rsidRDefault="00556C4E" w:rsidP="00556C4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All opinions and contributions are those of the authors. The contents of this resource are not connected with nor endorsed by any other company, organisation or institution.</w:t>
                            </w:r>
                          </w:p>
                          <w:p w14:paraId="055772AE" w14:textId="77777777" w:rsidR="00556C4E" w:rsidRDefault="00556C4E" w:rsidP="00556C4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 Ltd endeavour to trace and contact copyright owners. If there are any inadvertent omissions or errors in the acknowledgements or usage, this is unintended and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will remedy these on written notification.</w:t>
                            </w:r>
                          </w:p>
                          <w:p w14:paraId="5A6FFD56" w14:textId="53D6C501" w:rsidR="00080180" w:rsidRDefault="00080180" w:rsidP="0008018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2472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2pt;margin-top:29.55pt;width:498pt;height:88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" strokeweight="3pt">
                <v:stroke linestyle="thinThin"/>
                <v:shadow color="#868686"/>
                <v:textbox>
                  <w:txbxContent>
                    <w:p w14:paraId="71509971" w14:textId="77777777" w:rsidR="00556C4E" w:rsidRDefault="00556C4E" w:rsidP="00556C4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This resource is strictly for the use of member schools for as long as they remain members of The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Club. It may not be copied, sold nor transferred to a third party or used by the school after membership ceases. Until such time it may be freely used within the member school.</w:t>
                      </w:r>
                    </w:p>
                    <w:p w14:paraId="3C1B7B56" w14:textId="77777777" w:rsidR="00556C4E" w:rsidRDefault="00556C4E" w:rsidP="00556C4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All opinions and contributions are those of the authors. The contents of this resource are not connected with nor endorsed by any other company, organisation or institution.</w:t>
                      </w:r>
                    </w:p>
                    <w:p w14:paraId="055772AE" w14:textId="77777777" w:rsidR="00556C4E" w:rsidRDefault="00556C4E" w:rsidP="00556C4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 Ltd endeavour to trace and contact copyright owners. If there are any inadvertent omissions or errors in the acknowledgements or usage, this is unintended and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will remedy these on written notification.</w:t>
                      </w:r>
                    </w:p>
                    <w:p w14:paraId="5A6FFD56" w14:textId="53D6C501" w:rsidR="00080180" w:rsidRDefault="00080180" w:rsidP="0008018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3F53EED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3AB9D3F5" w14:textId="0CE6AC73" w:rsidR="001A37C7" w:rsidRDefault="00080180" w:rsidP="001A37C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</w:t>
      </w:r>
      <w:r w:rsidR="008839D7">
        <w:rPr>
          <w:rFonts w:asciiTheme="minorHAnsi" w:hAnsi="Calibri" w:cstheme="minorBidi"/>
          <w:color w:val="000000"/>
          <w:kern w:val="24"/>
          <w:sz w:val="32"/>
          <w:szCs w:val="32"/>
        </w:rPr>
        <w:t>© C</w:t>
      </w:r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opyright The </w:t>
      </w:r>
      <w:proofErr w:type="spellStart"/>
      <w:r>
        <w:rPr>
          <w:rFonts w:asciiTheme="minorHAnsi" w:hAnsi="Calibri" w:cstheme="minorBidi"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Club Limited, 201</w:t>
      </w:r>
      <w:r w:rsidR="005003AF">
        <w:rPr>
          <w:rFonts w:asciiTheme="minorHAnsi" w:hAnsi="Calibri" w:cstheme="minorBidi"/>
          <w:color w:val="000000"/>
          <w:kern w:val="24"/>
          <w:sz w:val="32"/>
          <w:szCs w:val="32"/>
        </w:rPr>
        <w:t>9</w:t>
      </w:r>
    </w:p>
    <w:p w14:paraId="4C4FC1FD" w14:textId="7BA64838" w:rsidR="002F6610" w:rsidRDefault="002F6610" w:rsidP="00582E5B">
      <w:pPr>
        <w:rPr>
          <w:rFonts w:ascii="Calibri" w:eastAsiaTheme="minorHAnsi" w:hAnsi="Calibri" w:cs="Calibri"/>
          <w:b/>
          <w:sz w:val="24"/>
          <w:szCs w:val="24"/>
        </w:rPr>
      </w:pPr>
    </w:p>
    <w:p w14:paraId="39066CD0" w14:textId="7A6087DE" w:rsidR="00582E5B" w:rsidRPr="00582E5B" w:rsidRDefault="00582E5B" w:rsidP="00582E5B">
      <w:pPr>
        <w:rPr>
          <w:rFonts w:ascii="Calibri" w:eastAsiaTheme="minorHAnsi" w:hAnsi="Calibri" w:cs="Calibri"/>
          <w:b/>
          <w:sz w:val="24"/>
          <w:szCs w:val="24"/>
        </w:rPr>
      </w:pPr>
    </w:p>
    <w:p w14:paraId="2AD1F548" w14:textId="5D356EF5" w:rsidR="002F6610" w:rsidRPr="008C0F23" w:rsidRDefault="004C10CF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>
        <w:rPr>
          <w:rFonts w:ascii="Calibri" w:eastAsiaTheme="minorHAnsi" w:hAnsi="Calibri" w:cs="Calibri"/>
          <w:b/>
          <w:sz w:val="24"/>
          <w:szCs w:val="24"/>
          <w:u w:val="single"/>
        </w:rPr>
        <w:t>E</w:t>
      </w:r>
      <w:r w:rsidR="004A5828">
        <w:rPr>
          <w:rFonts w:ascii="Calibri" w:eastAsiaTheme="minorHAnsi" w:hAnsi="Calibri" w:cs="Calibri"/>
          <w:b/>
          <w:sz w:val="24"/>
          <w:szCs w:val="24"/>
          <w:u w:val="single"/>
        </w:rPr>
        <w:t>diting</w:t>
      </w:r>
      <w:r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for impact</w:t>
      </w:r>
      <w:r w:rsidR="002F6610"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</w:t>
      </w:r>
      <w:r w:rsidR="003E5E1B">
        <w:rPr>
          <w:rFonts w:ascii="Calibri" w:eastAsiaTheme="minorHAnsi" w:hAnsi="Calibri" w:cs="Calibri"/>
          <w:b/>
          <w:sz w:val="24"/>
          <w:szCs w:val="24"/>
          <w:u w:val="single"/>
        </w:rPr>
        <w:t>2</w:t>
      </w:r>
    </w:p>
    <w:p w14:paraId="3BE20226" w14:textId="192D599C" w:rsidR="00582E5B" w:rsidRPr="00912908" w:rsidRDefault="00912908" w:rsidP="00912908">
      <w:pPr>
        <w:rPr>
          <w:rFonts w:ascii="Calibri" w:eastAsiaTheme="minorHAnsi" w:hAnsi="Calibri" w:cs="Calibri"/>
          <w:bCs/>
          <w:sz w:val="24"/>
          <w:szCs w:val="24"/>
        </w:rPr>
      </w:pPr>
      <w:r>
        <w:rPr>
          <w:rFonts w:ascii="Calibri" w:eastAsiaTheme="minorHAnsi" w:hAnsi="Calibri" w:cs="Calibri"/>
          <w:bCs/>
          <w:sz w:val="24"/>
          <w:szCs w:val="24"/>
        </w:rPr>
        <w:t xml:space="preserve">1.  </w:t>
      </w:r>
      <w:r w:rsidR="00F375EF" w:rsidRPr="00912908">
        <w:rPr>
          <w:rFonts w:ascii="Calibri" w:eastAsiaTheme="minorHAnsi" w:hAnsi="Calibri" w:cs="Calibri"/>
          <w:bCs/>
          <w:sz w:val="24"/>
          <w:szCs w:val="24"/>
        </w:rPr>
        <w:t>Read the e</w:t>
      </w:r>
      <w:r w:rsidR="00F82773" w:rsidRPr="00912908">
        <w:rPr>
          <w:rFonts w:ascii="Calibri" w:eastAsiaTheme="minorHAnsi" w:hAnsi="Calibri" w:cs="Calibri"/>
          <w:bCs/>
          <w:sz w:val="24"/>
          <w:szCs w:val="24"/>
        </w:rPr>
        <w:t>xtract</w:t>
      </w:r>
      <w:r w:rsidR="004E7B96">
        <w:rPr>
          <w:rFonts w:ascii="Calibri" w:eastAsiaTheme="minorHAnsi" w:hAnsi="Calibri" w:cs="Calibri"/>
          <w:bCs/>
          <w:sz w:val="24"/>
          <w:szCs w:val="24"/>
        </w:rPr>
        <w:t xml:space="preserve"> from a news report</w:t>
      </w:r>
      <w:r w:rsidR="00F82773" w:rsidRPr="00912908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F375EF" w:rsidRPr="00912908">
        <w:rPr>
          <w:rFonts w:ascii="Calibri" w:eastAsiaTheme="minorHAnsi" w:hAnsi="Calibri" w:cs="Calibri"/>
          <w:bCs/>
          <w:sz w:val="24"/>
          <w:szCs w:val="24"/>
        </w:rPr>
        <w:t>below</w:t>
      </w:r>
      <w:r w:rsidR="00A1489F" w:rsidRPr="00912908">
        <w:rPr>
          <w:rFonts w:ascii="Calibri" w:eastAsiaTheme="minorHAnsi" w:hAnsi="Calibri" w:cs="Calibri"/>
          <w:bCs/>
          <w:sz w:val="24"/>
          <w:szCs w:val="24"/>
        </w:rPr>
        <w:t>.</w:t>
      </w:r>
    </w:p>
    <w:p w14:paraId="566A84B9" w14:textId="69F9750C" w:rsidR="004E7B96" w:rsidRDefault="0099055F" w:rsidP="00D95F91">
      <w:pPr>
        <w:pStyle w:val="ListParagraph"/>
        <w:ind w:left="360"/>
        <w:rPr>
          <w:rFonts w:ascii="Calibri" w:eastAsiaTheme="minorHAnsi" w:hAnsi="Calibri" w:cs="Calibri"/>
          <w:bCs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9233" wp14:editId="0A93FE3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080125" cy="3169920"/>
                <wp:effectExtent l="0" t="0" r="158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316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3C83C" w14:textId="61E5926E" w:rsidR="00582E5B" w:rsidRDefault="00582E5B" w:rsidP="00582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D19233" id="Rectangle 2" o:spid="_x0000_s1027" style="position:absolute;left:0;text-align:left;margin-left:0;margin-top:.6pt;width:478.75pt;height:24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" filled="f" strokecolor="black [3213]" strokeweight="1pt">
                <v:textbox>
                  <w:txbxContent>
                    <w:p w14:paraId="2523C83C" w14:textId="61E5926E" w:rsidR="00582E5B" w:rsidRDefault="00582E5B" w:rsidP="00582E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7B96">
        <w:rPr>
          <w:noProof/>
        </w:rPr>
        <w:drawing>
          <wp:anchor distT="0" distB="0" distL="114300" distR="114300" simplePos="0" relativeHeight="251683840" behindDoc="0" locked="0" layoutInCell="1" allowOverlap="1" wp14:anchorId="0F4C1901" wp14:editId="3E1A679A">
            <wp:simplePos x="0" y="0"/>
            <wp:positionH relativeFrom="margin">
              <wp:posOffset>4226560</wp:posOffset>
            </wp:positionH>
            <wp:positionV relativeFrom="paragraph">
              <wp:posOffset>3810</wp:posOffset>
            </wp:positionV>
            <wp:extent cx="1853565" cy="150241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05B7A" w14:textId="49BDF963" w:rsidR="00CE5820" w:rsidRPr="004E7B96" w:rsidRDefault="00A42633" w:rsidP="00D95F91">
      <w:pPr>
        <w:pStyle w:val="ListParagraph"/>
        <w:ind w:left="360"/>
        <w:rPr>
          <w:rFonts w:ascii="Calibri" w:eastAsiaTheme="minorHAnsi" w:hAnsi="Calibri" w:cs="Calibri"/>
          <w:bCs/>
          <w:sz w:val="36"/>
          <w:szCs w:val="36"/>
        </w:rPr>
      </w:pPr>
      <w:r w:rsidRPr="004E7B96">
        <w:rPr>
          <w:rFonts w:ascii="Calibri" w:eastAsiaTheme="minorHAnsi" w:hAnsi="Calibri" w:cs="Calibri"/>
          <w:bCs/>
          <w:sz w:val="36"/>
          <w:szCs w:val="36"/>
        </w:rPr>
        <w:t xml:space="preserve">Hundreds </w:t>
      </w:r>
      <w:r w:rsidR="004E7B96" w:rsidRPr="004E7B96">
        <w:rPr>
          <w:rFonts w:ascii="Calibri" w:eastAsiaTheme="minorHAnsi" w:hAnsi="Calibri" w:cs="Calibri"/>
          <w:bCs/>
          <w:sz w:val="36"/>
          <w:szCs w:val="36"/>
        </w:rPr>
        <w:t>of people are caused to be cut off in their homes by rising river water</w:t>
      </w:r>
    </w:p>
    <w:p w14:paraId="4F4466DA" w14:textId="70FE15B7" w:rsidR="00A42633" w:rsidRPr="0099055F" w:rsidRDefault="00A42633" w:rsidP="00D95F91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</w:p>
    <w:p w14:paraId="1306EA0E" w14:textId="2794B084" w:rsidR="00A42633" w:rsidRPr="0099055F" w:rsidRDefault="00A42633" w:rsidP="00D95F91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  <w:r w:rsidRPr="0099055F">
        <w:rPr>
          <w:rFonts w:ascii="Calibri" w:eastAsiaTheme="minorHAnsi" w:hAnsi="Calibri" w:cs="Calibri"/>
          <w:bCs/>
          <w:sz w:val="24"/>
          <w:szCs w:val="24"/>
        </w:rPr>
        <w:t xml:space="preserve">Hundreds of people across the </w:t>
      </w:r>
      <w:r w:rsidR="004E7B96" w:rsidRPr="0099055F">
        <w:rPr>
          <w:rFonts w:ascii="Calibri" w:eastAsiaTheme="minorHAnsi" w:hAnsi="Calibri" w:cs="Calibri"/>
          <w:bCs/>
          <w:sz w:val="24"/>
          <w:szCs w:val="24"/>
        </w:rPr>
        <w:t>area in which we live</w:t>
      </w:r>
      <w:r w:rsidRPr="0099055F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2B549C" w:rsidRPr="0099055F">
        <w:rPr>
          <w:rFonts w:ascii="Calibri" w:eastAsiaTheme="minorHAnsi" w:hAnsi="Calibri" w:cs="Calibri"/>
          <w:bCs/>
          <w:sz w:val="24"/>
          <w:szCs w:val="24"/>
        </w:rPr>
        <w:t>are</w:t>
      </w:r>
      <w:r w:rsidRPr="0099055F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4E7B96" w:rsidRPr="0099055F">
        <w:rPr>
          <w:rFonts w:ascii="Calibri" w:eastAsiaTheme="minorHAnsi" w:hAnsi="Calibri" w:cs="Calibri"/>
          <w:bCs/>
          <w:sz w:val="24"/>
          <w:szCs w:val="24"/>
        </w:rPr>
        <w:t xml:space="preserve">left unable to get away from their homes </w:t>
      </w:r>
      <w:r w:rsidR="002B549C" w:rsidRPr="0099055F">
        <w:rPr>
          <w:rFonts w:ascii="Calibri" w:eastAsiaTheme="minorHAnsi" w:hAnsi="Calibri" w:cs="Calibri"/>
          <w:bCs/>
          <w:sz w:val="24"/>
          <w:szCs w:val="24"/>
        </w:rPr>
        <w:t>and reach</w:t>
      </w:r>
      <w:r w:rsidR="004E7B96" w:rsidRPr="0099055F">
        <w:rPr>
          <w:rFonts w:ascii="Calibri" w:eastAsiaTheme="minorHAnsi" w:hAnsi="Calibri" w:cs="Calibri"/>
          <w:bCs/>
          <w:sz w:val="24"/>
          <w:szCs w:val="24"/>
        </w:rPr>
        <w:t xml:space="preserve"> the outside world yesterday</w:t>
      </w:r>
      <w:r w:rsidR="002B549C" w:rsidRPr="0099055F">
        <w:rPr>
          <w:rFonts w:ascii="Calibri" w:eastAsiaTheme="minorHAnsi" w:hAnsi="Calibri" w:cs="Calibri"/>
          <w:bCs/>
          <w:sz w:val="24"/>
          <w:szCs w:val="24"/>
        </w:rPr>
        <w:t>. Very heavy</w:t>
      </w:r>
      <w:r w:rsidR="004E7B96" w:rsidRPr="0099055F">
        <w:rPr>
          <w:rFonts w:ascii="Calibri" w:eastAsiaTheme="minorHAnsi" w:hAnsi="Calibri" w:cs="Calibri"/>
          <w:bCs/>
          <w:sz w:val="24"/>
          <w:szCs w:val="24"/>
        </w:rPr>
        <w:t xml:space="preserve"> rain caused rivers </w:t>
      </w:r>
      <w:r w:rsidR="002B549C" w:rsidRPr="0099055F">
        <w:rPr>
          <w:rFonts w:ascii="Calibri" w:eastAsiaTheme="minorHAnsi" w:hAnsi="Calibri" w:cs="Calibri"/>
          <w:bCs/>
          <w:sz w:val="24"/>
          <w:szCs w:val="24"/>
        </w:rPr>
        <w:t>that flow near the</w:t>
      </w:r>
      <w:r w:rsidR="00D86F74" w:rsidRPr="0099055F">
        <w:rPr>
          <w:rFonts w:ascii="Calibri" w:eastAsiaTheme="minorHAnsi" w:hAnsi="Calibri" w:cs="Calibri"/>
          <w:bCs/>
          <w:sz w:val="24"/>
          <w:szCs w:val="24"/>
        </w:rPr>
        <w:t>ir</w:t>
      </w:r>
      <w:r w:rsidR="002B549C" w:rsidRPr="0099055F">
        <w:rPr>
          <w:rFonts w:ascii="Calibri" w:eastAsiaTheme="minorHAnsi" w:hAnsi="Calibri" w:cs="Calibri"/>
          <w:bCs/>
          <w:sz w:val="24"/>
          <w:szCs w:val="24"/>
        </w:rPr>
        <w:t xml:space="preserve"> houses </w:t>
      </w:r>
      <w:r w:rsidR="004E7B96" w:rsidRPr="0099055F">
        <w:rPr>
          <w:rFonts w:ascii="Calibri" w:eastAsiaTheme="minorHAnsi" w:hAnsi="Calibri" w:cs="Calibri"/>
          <w:bCs/>
          <w:sz w:val="24"/>
          <w:szCs w:val="24"/>
        </w:rPr>
        <w:t xml:space="preserve">to </w:t>
      </w:r>
      <w:r w:rsidR="002B549C" w:rsidRPr="0099055F">
        <w:rPr>
          <w:rFonts w:ascii="Calibri" w:eastAsiaTheme="minorHAnsi" w:hAnsi="Calibri" w:cs="Calibri"/>
          <w:bCs/>
          <w:sz w:val="24"/>
          <w:szCs w:val="24"/>
        </w:rPr>
        <w:t>break through</w:t>
      </w:r>
      <w:r w:rsidR="004E7B96" w:rsidRPr="0099055F">
        <w:rPr>
          <w:rFonts w:ascii="Calibri" w:eastAsiaTheme="minorHAnsi" w:hAnsi="Calibri" w:cs="Calibri"/>
          <w:bCs/>
          <w:sz w:val="24"/>
          <w:szCs w:val="24"/>
        </w:rPr>
        <w:t xml:space="preserve"> their banks.</w:t>
      </w:r>
    </w:p>
    <w:p w14:paraId="32564868" w14:textId="3188656F" w:rsidR="00F375EF" w:rsidRPr="0099055F" w:rsidRDefault="00F375EF" w:rsidP="00C14A98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</w:p>
    <w:p w14:paraId="1E79CF55" w14:textId="024C3A99" w:rsidR="004E7B96" w:rsidRPr="0099055F" w:rsidRDefault="004E7B96" w:rsidP="00C14A98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  <w:r w:rsidRPr="0099055F">
        <w:rPr>
          <w:rFonts w:ascii="Calibri" w:eastAsiaTheme="minorHAnsi" w:hAnsi="Calibri" w:cs="Calibri"/>
          <w:bCs/>
          <w:sz w:val="24"/>
          <w:szCs w:val="24"/>
        </w:rPr>
        <w:t xml:space="preserve">Worst affected was the village of </w:t>
      </w:r>
      <w:proofErr w:type="spellStart"/>
      <w:r w:rsidRPr="0099055F">
        <w:rPr>
          <w:rFonts w:ascii="Calibri" w:eastAsiaTheme="minorHAnsi" w:hAnsi="Calibri" w:cs="Calibri"/>
          <w:bCs/>
          <w:sz w:val="24"/>
          <w:szCs w:val="24"/>
        </w:rPr>
        <w:t>Mereford</w:t>
      </w:r>
      <w:proofErr w:type="spellEnd"/>
      <w:r w:rsidRPr="0099055F">
        <w:rPr>
          <w:rFonts w:ascii="Calibri" w:eastAsiaTheme="minorHAnsi" w:hAnsi="Calibri" w:cs="Calibri"/>
          <w:bCs/>
          <w:sz w:val="24"/>
          <w:szCs w:val="24"/>
        </w:rPr>
        <w:t xml:space="preserve"> where water levels rose to a</w:t>
      </w:r>
      <w:r w:rsidR="002B549C" w:rsidRPr="0099055F">
        <w:rPr>
          <w:rFonts w:ascii="Calibri" w:eastAsiaTheme="minorHAnsi" w:hAnsi="Calibri" w:cs="Calibri"/>
          <w:bCs/>
          <w:sz w:val="24"/>
          <w:szCs w:val="24"/>
        </w:rPr>
        <w:t xml:space="preserve"> worrying</w:t>
      </w:r>
      <w:r w:rsidRPr="0099055F">
        <w:rPr>
          <w:rFonts w:ascii="Calibri" w:eastAsiaTheme="minorHAnsi" w:hAnsi="Calibri" w:cs="Calibri"/>
          <w:bCs/>
          <w:sz w:val="24"/>
          <w:szCs w:val="24"/>
        </w:rPr>
        <w:t xml:space="preserve"> level</w:t>
      </w:r>
      <w:r w:rsidR="00D86F74" w:rsidRPr="0099055F">
        <w:rPr>
          <w:rFonts w:ascii="Calibri" w:eastAsiaTheme="minorHAnsi" w:hAnsi="Calibri" w:cs="Calibri"/>
          <w:bCs/>
          <w:sz w:val="24"/>
          <w:szCs w:val="24"/>
        </w:rPr>
        <w:t xml:space="preserve">. It </w:t>
      </w:r>
      <w:r w:rsidRPr="0099055F">
        <w:rPr>
          <w:rFonts w:ascii="Calibri" w:eastAsiaTheme="minorHAnsi" w:hAnsi="Calibri" w:cs="Calibri"/>
          <w:bCs/>
          <w:sz w:val="24"/>
          <w:szCs w:val="24"/>
        </w:rPr>
        <w:t>forc</w:t>
      </w:r>
      <w:r w:rsidR="00D86F74" w:rsidRPr="0099055F">
        <w:rPr>
          <w:rFonts w:ascii="Calibri" w:eastAsiaTheme="minorHAnsi" w:hAnsi="Calibri" w:cs="Calibri"/>
          <w:bCs/>
          <w:sz w:val="24"/>
          <w:szCs w:val="24"/>
        </w:rPr>
        <w:t>e</w:t>
      </w:r>
      <w:r w:rsidR="00CB145F" w:rsidRPr="0099055F">
        <w:rPr>
          <w:rFonts w:ascii="Calibri" w:eastAsiaTheme="minorHAnsi" w:hAnsi="Calibri" w:cs="Calibri"/>
          <w:bCs/>
          <w:sz w:val="24"/>
          <w:szCs w:val="24"/>
        </w:rPr>
        <w:t>d</w:t>
      </w:r>
      <w:r w:rsidRPr="0099055F">
        <w:rPr>
          <w:rFonts w:ascii="Calibri" w:eastAsiaTheme="minorHAnsi" w:hAnsi="Calibri" w:cs="Calibri"/>
          <w:bCs/>
          <w:sz w:val="24"/>
          <w:szCs w:val="24"/>
        </w:rPr>
        <w:t xml:space="preserve"> some people to </w:t>
      </w:r>
      <w:r w:rsidR="002B549C" w:rsidRPr="0099055F">
        <w:rPr>
          <w:rFonts w:ascii="Calibri" w:eastAsiaTheme="minorHAnsi" w:hAnsi="Calibri" w:cs="Calibri"/>
          <w:bCs/>
          <w:sz w:val="24"/>
          <w:szCs w:val="24"/>
        </w:rPr>
        <w:t>find safety</w:t>
      </w:r>
      <w:r w:rsidRPr="0099055F">
        <w:rPr>
          <w:rFonts w:ascii="Calibri" w:eastAsiaTheme="minorHAnsi" w:hAnsi="Calibri" w:cs="Calibri"/>
          <w:bCs/>
          <w:sz w:val="24"/>
          <w:szCs w:val="24"/>
        </w:rPr>
        <w:t xml:space="preserve"> on their roofs. Emergency services were still </w:t>
      </w:r>
      <w:r w:rsidR="002B549C" w:rsidRPr="0099055F">
        <w:rPr>
          <w:rFonts w:ascii="Calibri" w:eastAsiaTheme="minorHAnsi" w:hAnsi="Calibri" w:cs="Calibri"/>
          <w:bCs/>
          <w:sz w:val="24"/>
          <w:szCs w:val="24"/>
        </w:rPr>
        <w:t>finding it hard</w:t>
      </w:r>
      <w:r w:rsidRPr="0099055F">
        <w:rPr>
          <w:rFonts w:ascii="Calibri" w:eastAsiaTheme="minorHAnsi" w:hAnsi="Calibri" w:cs="Calibri"/>
          <w:bCs/>
          <w:sz w:val="24"/>
          <w:szCs w:val="24"/>
        </w:rPr>
        <w:t xml:space="preserve"> to reach some of the </w:t>
      </w:r>
      <w:r w:rsidR="002B549C" w:rsidRPr="0099055F">
        <w:rPr>
          <w:rFonts w:ascii="Calibri" w:eastAsiaTheme="minorHAnsi" w:hAnsi="Calibri" w:cs="Calibri"/>
          <w:bCs/>
          <w:sz w:val="24"/>
          <w:szCs w:val="24"/>
        </w:rPr>
        <w:t>cut off</w:t>
      </w:r>
      <w:r w:rsidRPr="0099055F">
        <w:rPr>
          <w:rFonts w:ascii="Calibri" w:eastAsiaTheme="minorHAnsi" w:hAnsi="Calibri" w:cs="Calibri"/>
          <w:bCs/>
          <w:sz w:val="24"/>
          <w:szCs w:val="24"/>
        </w:rPr>
        <w:t xml:space="preserve"> residents last night</w:t>
      </w:r>
      <w:r w:rsidR="002B549C" w:rsidRPr="0099055F">
        <w:rPr>
          <w:rFonts w:ascii="Calibri" w:eastAsiaTheme="minorHAnsi" w:hAnsi="Calibri" w:cs="Calibri"/>
          <w:bCs/>
          <w:sz w:val="24"/>
          <w:szCs w:val="24"/>
        </w:rPr>
        <w:t>. Emergency services people</w:t>
      </w:r>
      <w:r w:rsidRPr="0099055F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2B549C" w:rsidRPr="0099055F">
        <w:rPr>
          <w:rFonts w:ascii="Calibri" w:eastAsiaTheme="minorHAnsi" w:hAnsi="Calibri" w:cs="Calibri"/>
          <w:bCs/>
          <w:sz w:val="24"/>
          <w:szCs w:val="24"/>
        </w:rPr>
        <w:t>said</w:t>
      </w:r>
      <w:r w:rsidRPr="0099055F">
        <w:rPr>
          <w:rFonts w:ascii="Calibri" w:eastAsiaTheme="minorHAnsi" w:hAnsi="Calibri" w:cs="Calibri"/>
          <w:bCs/>
          <w:sz w:val="24"/>
          <w:szCs w:val="24"/>
        </w:rPr>
        <w:t xml:space="preserve"> that they would not rest until everyone </w:t>
      </w:r>
      <w:r w:rsidR="002B549C" w:rsidRPr="0099055F">
        <w:rPr>
          <w:rFonts w:ascii="Calibri" w:eastAsiaTheme="minorHAnsi" w:hAnsi="Calibri" w:cs="Calibri"/>
          <w:bCs/>
          <w:sz w:val="24"/>
          <w:szCs w:val="24"/>
        </w:rPr>
        <w:t>will be</w:t>
      </w:r>
      <w:r w:rsidRPr="0099055F">
        <w:rPr>
          <w:rFonts w:ascii="Calibri" w:eastAsiaTheme="minorHAnsi" w:hAnsi="Calibri" w:cs="Calibri"/>
          <w:bCs/>
          <w:sz w:val="24"/>
          <w:szCs w:val="24"/>
        </w:rPr>
        <w:t xml:space="preserve"> accounted for.</w:t>
      </w:r>
    </w:p>
    <w:p w14:paraId="731458A2" w14:textId="4CD480DA" w:rsidR="004E7B96" w:rsidRDefault="004E7B96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C9366B3" w14:textId="0BD9C042" w:rsidR="00582E5B" w:rsidRPr="002B549C" w:rsidRDefault="00582E5B" w:rsidP="002B549C">
      <w:pPr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77EE8A1" w14:textId="39F7941A" w:rsidR="00582E5B" w:rsidRPr="0099055F" w:rsidRDefault="00582E5B" w:rsidP="0099055F">
      <w:pPr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B1A56D6" w14:textId="5E5A4A80" w:rsidR="00715DA6" w:rsidRPr="00CF1F0D" w:rsidRDefault="00F375EF" w:rsidP="00715DA6">
      <w:pPr>
        <w:rPr>
          <w:rFonts w:ascii="Calibri" w:eastAsiaTheme="minorHAnsi" w:hAnsi="Calibri" w:cs="Calibri"/>
          <w:bCs/>
          <w:sz w:val="24"/>
          <w:szCs w:val="24"/>
        </w:rPr>
      </w:pPr>
      <w:r w:rsidRPr="00CF1F0D">
        <w:rPr>
          <w:rFonts w:ascii="Calibri" w:eastAsiaTheme="minorHAnsi" w:hAnsi="Calibri" w:cs="Calibri"/>
          <w:bCs/>
          <w:sz w:val="24"/>
          <w:szCs w:val="24"/>
        </w:rPr>
        <w:t xml:space="preserve">2. </w:t>
      </w:r>
      <w:r w:rsidR="00715DA6" w:rsidRPr="00CF1F0D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9370FB" w:rsidRPr="00CF1F0D">
        <w:rPr>
          <w:rFonts w:ascii="Calibri" w:eastAsiaTheme="minorHAnsi" w:hAnsi="Calibri" w:cs="Calibri"/>
          <w:bCs/>
          <w:sz w:val="24"/>
          <w:szCs w:val="24"/>
        </w:rPr>
        <w:t>After reading the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 extract</w:t>
      </w:r>
      <w:r w:rsidR="009370FB" w:rsidRPr="00CF1F0D">
        <w:rPr>
          <w:rFonts w:ascii="Calibri" w:eastAsiaTheme="minorHAnsi" w:hAnsi="Calibri" w:cs="Calibri"/>
          <w:bCs/>
          <w:sz w:val="24"/>
          <w:szCs w:val="24"/>
        </w:rPr>
        <w:t>,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 c</w:t>
      </w:r>
      <w:r w:rsidR="00197E46" w:rsidRPr="00CF1F0D">
        <w:rPr>
          <w:rFonts w:ascii="Calibri" w:eastAsiaTheme="minorHAnsi" w:hAnsi="Calibri" w:cs="Calibri"/>
          <w:bCs/>
          <w:sz w:val="24"/>
          <w:szCs w:val="24"/>
        </w:rPr>
        <w:t>heck for the following</w:t>
      </w:r>
      <w:r w:rsidR="005003AF" w:rsidRPr="00CF1F0D">
        <w:rPr>
          <w:rFonts w:ascii="Calibri" w:eastAsiaTheme="minorHAnsi" w:hAnsi="Calibri" w:cs="Calibri"/>
          <w:bCs/>
          <w:sz w:val="24"/>
          <w:szCs w:val="24"/>
        </w:rPr>
        <w:t xml:space="preserve"> aspects</w:t>
      </w:r>
      <w:r w:rsidR="00197E46" w:rsidRPr="00CF1F0D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3920C4" w:rsidRPr="00CF1F0D">
        <w:rPr>
          <w:rFonts w:ascii="Calibri" w:eastAsiaTheme="minorHAnsi" w:hAnsi="Calibri" w:cs="Calibri"/>
          <w:bCs/>
          <w:sz w:val="24"/>
          <w:szCs w:val="24"/>
        </w:rPr>
        <w:t>and underline them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: </w:t>
      </w:r>
    </w:p>
    <w:p w14:paraId="36D89DF1" w14:textId="0538A7A7" w:rsidR="00B652A4" w:rsidRPr="008A0161" w:rsidRDefault="000F5DF0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</w:t>
      </w:r>
      <w:r w:rsidR="004526AB">
        <w:rPr>
          <w:rFonts w:ascii="Calibri" w:eastAsiaTheme="minorHAnsi" w:hAnsi="Calibri" w:cs="Calibri"/>
          <w:sz w:val="24"/>
          <w:szCs w:val="24"/>
        </w:rPr>
        <w:t xml:space="preserve">if there </w:t>
      </w:r>
      <w:r w:rsidR="00A72D9A">
        <w:rPr>
          <w:rFonts w:ascii="Calibri" w:eastAsiaTheme="minorHAnsi" w:hAnsi="Calibri" w:cs="Calibri"/>
          <w:sz w:val="24"/>
          <w:szCs w:val="24"/>
        </w:rPr>
        <w:t xml:space="preserve">are any </w:t>
      </w:r>
      <w:r w:rsidR="002E674E">
        <w:rPr>
          <w:rFonts w:ascii="Calibri" w:eastAsiaTheme="minorHAnsi" w:hAnsi="Calibri" w:cs="Calibri"/>
          <w:sz w:val="24"/>
          <w:szCs w:val="24"/>
        </w:rPr>
        <w:t>words that could be improved</w:t>
      </w:r>
      <w:r>
        <w:rPr>
          <w:rFonts w:ascii="Calibri" w:eastAsiaTheme="minorHAnsi" w:hAnsi="Calibri" w:cs="Calibri"/>
          <w:sz w:val="24"/>
          <w:szCs w:val="24"/>
        </w:rPr>
        <w:t>.</w:t>
      </w:r>
      <w:r w:rsidR="00582E5B" w:rsidRPr="00582E5B">
        <w:rPr>
          <w:noProof/>
        </w:rPr>
        <w:t xml:space="preserve"> </w:t>
      </w:r>
    </w:p>
    <w:p w14:paraId="2F2FFC0C" w14:textId="29B89E46" w:rsidR="00B652A4" w:rsidRDefault="004526AB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</w:t>
      </w:r>
      <w:r w:rsidR="004B2012">
        <w:rPr>
          <w:rFonts w:ascii="Calibri" w:eastAsiaTheme="minorHAnsi" w:hAnsi="Calibri" w:cs="Calibri"/>
          <w:sz w:val="24"/>
          <w:szCs w:val="24"/>
        </w:rPr>
        <w:t>whether</w:t>
      </w:r>
      <w:r>
        <w:rPr>
          <w:rFonts w:ascii="Calibri" w:eastAsiaTheme="minorHAnsi" w:hAnsi="Calibri" w:cs="Calibri"/>
          <w:sz w:val="24"/>
          <w:szCs w:val="24"/>
        </w:rPr>
        <w:t xml:space="preserve"> th</w:t>
      </w:r>
      <w:r w:rsidR="004B2012">
        <w:rPr>
          <w:rFonts w:ascii="Calibri" w:eastAsiaTheme="minorHAnsi" w:hAnsi="Calibri" w:cs="Calibri"/>
          <w:sz w:val="24"/>
          <w:szCs w:val="24"/>
        </w:rPr>
        <w:t>e pronouns and conjunctions help the text to flow</w:t>
      </w:r>
      <w:r w:rsidR="000D0C89">
        <w:rPr>
          <w:rFonts w:ascii="Calibri" w:eastAsiaTheme="minorHAnsi" w:hAnsi="Calibri" w:cs="Calibri"/>
          <w:sz w:val="24"/>
          <w:szCs w:val="24"/>
        </w:rPr>
        <w:t>.</w:t>
      </w:r>
    </w:p>
    <w:p w14:paraId="4DDA9602" w14:textId="08D9E29B" w:rsidR="00A72D9A" w:rsidRPr="008A0161" w:rsidRDefault="00A72D9A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</w:t>
      </w:r>
      <w:r w:rsidR="004B2012">
        <w:rPr>
          <w:rFonts w:ascii="Calibri" w:eastAsiaTheme="minorHAnsi" w:hAnsi="Calibri" w:cs="Calibri"/>
          <w:sz w:val="24"/>
          <w:szCs w:val="24"/>
        </w:rPr>
        <w:t>that the tense is consistent</w:t>
      </w:r>
      <w:r>
        <w:rPr>
          <w:rFonts w:ascii="Calibri" w:eastAsiaTheme="minorHAnsi" w:hAnsi="Calibri" w:cs="Calibri"/>
          <w:sz w:val="24"/>
          <w:szCs w:val="24"/>
        </w:rPr>
        <w:t>.</w:t>
      </w:r>
    </w:p>
    <w:p w14:paraId="25AA13EE" w14:textId="7D60D33F" w:rsidR="004526AB" w:rsidRPr="008A0161" w:rsidRDefault="0082722B" w:rsidP="004526AB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Identify </w:t>
      </w:r>
      <w:r w:rsidR="004B2012">
        <w:rPr>
          <w:rFonts w:ascii="Calibri" w:eastAsiaTheme="minorHAnsi" w:hAnsi="Calibri" w:cs="Calibri"/>
          <w:sz w:val="24"/>
          <w:szCs w:val="24"/>
        </w:rPr>
        <w:t>places where the sentence lengths could be improved</w:t>
      </w:r>
      <w:r w:rsidR="004526AB">
        <w:rPr>
          <w:rFonts w:ascii="Calibri" w:eastAsiaTheme="minorHAnsi" w:hAnsi="Calibri" w:cs="Calibri"/>
          <w:sz w:val="24"/>
          <w:szCs w:val="24"/>
        </w:rPr>
        <w:t>.</w:t>
      </w:r>
    </w:p>
    <w:p w14:paraId="26BC81ED" w14:textId="03C3AB52" w:rsidR="00A1489F" w:rsidRDefault="00A1489F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20AA70D" w14:textId="495FBAE0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7890F3D8" w14:textId="6BE7A8D1" w:rsidR="0099055F" w:rsidRDefault="0099055F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314443CD" w14:textId="77777777" w:rsidR="0099055F" w:rsidRDefault="0099055F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5EE2D99C" w14:textId="3FC31030" w:rsidR="004B2012" w:rsidRDefault="004B2012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ED03F0B" w14:textId="028F3ADE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39D36072" w14:textId="4BD5912A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A80218A" w14:textId="54265130" w:rsidR="00CB4405" w:rsidRPr="00CF1F0D" w:rsidRDefault="00026FD8" w:rsidP="00026FD8">
      <w:pPr>
        <w:rPr>
          <w:rFonts w:ascii="Calibri" w:eastAsiaTheme="minorHAnsi" w:hAnsi="Calibri" w:cs="Calibri"/>
          <w:bCs/>
          <w:sz w:val="24"/>
          <w:szCs w:val="24"/>
        </w:rPr>
      </w:pPr>
      <w:r w:rsidRPr="00CF1F0D">
        <w:rPr>
          <w:rFonts w:ascii="Calibri" w:eastAsiaTheme="minorHAnsi" w:hAnsi="Calibri" w:cs="Calibri"/>
          <w:bCs/>
          <w:sz w:val="24"/>
          <w:szCs w:val="24"/>
        </w:rPr>
        <w:t xml:space="preserve">3. </w:t>
      </w:r>
      <w:r w:rsidR="00CB4405" w:rsidRPr="00CF1F0D">
        <w:rPr>
          <w:rFonts w:ascii="Calibri" w:eastAsiaTheme="minorHAnsi" w:hAnsi="Calibri" w:cs="Calibri"/>
          <w:bCs/>
          <w:sz w:val="24"/>
          <w:szCs w:val="24"/>
        </w:rPr>
        <w:t>Complete the grid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8A0161" w14:paraId="47F4E09C" w14:textId="77777777" w:rsidTr="004B2012">
        <w:tc>
          <w:tcPr>
            <w:tcW w:w="2689" w:type="dxa"/>
          </w:tcPr>
          <w:p w14:paraId="1BE5ABC4" w14:textId="24A6F89B" w:rsidR="00CB4405" w:rsidRPr="00CE4A27" w:rsidRDefault="008A0161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List </w:t>
            </w:r>
            <w:r w:rsidR="004B2012">
              <w:rPr>
                <w:rFonts w:ascii="Calibri" w:eastAsiaTheme="minorHAnsi" w:hAnsi="Calibri" w:cs="Calibri"/>
                <w:sz w:val="24"/>
                <w:szCs w:val="24"/>
              </w:rPr>
              <w:t>words that could be improved</w:t>
            </w:r>
            <w:r w:rsidR="00CE4A27" w:rsidRPr="00CE4A27">
              <w:rPr>
                <w:rFonts w:ascii="Calibri" w:eastAsiaTheme="minorHAns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6321" w:type="dxa"/>
          </w:tcPr>
          <w:p w14:paraId="00B44A3E" w14:textId="77777777" w:rsidR="00CE4A27" w:rsidRDefault="00CE4A27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1216C6E3" w14:textId="77777777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27D7767F" w14:textId="3B3BCC9C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00255ED5" w14:textId="77777777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4FB4E3A" w14:textId="0ED8A24F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4C856757" w14:textId="77777777" w:rsidTr="004B2012">
        <w:tc>
          <w:tcPr>
            <w:tcW w:w="2689" w:type="dxa"/>
          </w:tcPr>
          <w:p w14:paraId="18599CD6" w14:textId="187B91F6" w:rsidR="00CB4405" w:rsidRPr="00CE4A27" w:rsidRDefault="004B2012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>Identify places where pronouns or conjunctions could be improved</w:t>
            </w:r>
            <w:r w:rsidR="004526AB">
              <w:rPr>
                <w:rFonts w:ascii="Calibri" w:eastAsiaTheme="minorHAnsi" w:hAnsi="Calibri" w:cs="Calibri"/>
                <w:sz w:val="24"/>
                <w:szCs w:val="24"/>
              </w:rPr>
              <w:t>.</w:t>
            </w:r>
          </w:p>
        </w:tc>
        <w:tc>
          <w:tcPr>
            <w:tcW w:w="6321" w:type="dxa"/>
          </w:tcPr>
          <w:p w14:paraId="13BA8F7A" w14:textId="77777777" w:rsidR="00CE4A27" w:rsidRDefault="00CE4A27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7938E427" w14:textId="77777777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05F4566B" w14:textId="34B3C2E8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6F491A98" w14:textId="77777777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40E28141" w14:textId="1695A554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42344E62" w14:textId="77777777" w:rsidTr="004B2012">
        <w:tc>
          <w:tcPr>
            <w:tcW w:w="2689" w:type="dxa"/>
          </w:tcPr>
          <w:p w14:paraId="34DA4E72" w14:textId="720E4BCE" w:rsidR="00CB4405" w:rsidRPr="00CE4A27" w:rsidRDefault="004B2012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>Identify any problems with the tense</w:t>
            </w:r>
            <w:r w:rsidR="004526AB">
              <w:rPr>
                <w:rFonts w:ascii="Calibri" w:eastAsiaTheme="minorHAnsi" w:hAnsi="Calibri" w:cs="Calibri"/>
                <w:sz w:val="24"/>
                <w:szCs w:val="24"/>
              </w:rPr>
              <w:t>.</w:t>
            </w:r>
          </w:p>
        </w:tc>
        <w:tc>
          <w:tcPr>
            <w:tcW w:w="6321" w:type="dxa"/>
          </w:tcPr>
          <w:p w14:paraId="7451C849" w14:textId="77777777" w:rsidR="005003AF" w:rsidRDefault="005003A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69289344" w14:textId="77777777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12C8C2D4" w14:textId="628E190D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0063EDDB" w14:textId="14A88DC7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2153CD02" w14:textId="77777777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36003D16" w14:textId="54A681A7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608E4C9E" w14:textId="77777777" w:rsidTr="004B2012">
        <w:tc>
          <w:tcPr>
            <w:tcW w:w="2689" w:type="dxa"/>
          </w:tcPr>
          <w:p w14:paraId="6BAFD3D3" w14:textId="080DB24B" w:rsidR="00CB4405" w:rsidRPr="008A0161" w:rsidRDefault="0082722B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Identify </w:t>
            </w:r>
            <w:r w:rsidR="004B2012">
              <w:rPr>
                <w:rFonts w:ascii="Calibri" w:eastAsiaTheme="minorHAnsi" w:hAnsi="Calibri" w:cs="Calibri"/>
                <w:sz w:val="24"/>
                <w:szCs w:val="24"/>
              </w:rPr>
              <w:t>where sentence lengths</w:t>
            </w:r>
            <w:r w:rsidR="008A0161" w:rsidRPr="008A0161">
              <w:rPr>
                <w:rFonts w:ascii="Calibri" w:eastAsiaTheme="minorHAnsi" w:hAnsi="Calibri" w:cs="Calibri"/>
                <w:sz w:val="24"/>
                <w:szCs w:val="24"/>
              </w:rPr>
              <w:t xml:space="preserve"> could be </w:t>
            </w:r>
            <w:r w:rsidR="008144C0">
              <w:rPr>
                <w:rFonts w:ascii="Calibri" w:eastAsiaTheme="minorHAnsi" w:hAnsi="Calibri" w:cs="Calibri"/>
                <w:sz w:val="24"/>
                <w:szCs w:val="24"/>
              </w:rPr>
              <w:t>improved</w:t>
            </w:r>
            <w:r w:rsidR="008A0161" w:rsidRPr="008A0161">
              <w:rPr>
                <w:rFonts w:ascii="Calibri" w:eastAsiaTheme="minorHAns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6321" w:type="dxa"/>
          </w:tcPr>
          <w:p w14:paraId="4CDFB02E" w14:textId="77777777" w:rsidR="005003AF" w:rsidRDefault="005003A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32520F08" w14:textId="77777777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4AB274E8" w14:textId="77777777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35E37C4" w14:textId="11176CB7" w:rsidR="0099055F" w:rsidRDefault="0099055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</w:tbl>
    <w:p w14:paraId="27414C0B" w14:textId="26EC9309" w:rsidR="00CB4405" w:rsidRDefault="00CB4405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5CD18CFF" w14:textId="6E1AEC79" w:rsidR="0099055F" w:rsidRDefault="0099055F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19EED5FF" w14:textId="7A944ACF" w:rsidR="0099055F" w:rsidRDefault="0099055F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2606E9BA" w14:textId="7241483A" w:rsidR="0099055F" w:rsidRDefault="0099055F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D7CDA19" w14:textId="77777777" w:rsidR="0099055F" w:rsidRPr="00715DA6" w:rsidRDefault="0099055F" w:rsidP="0099055F">
      <w:pPr>
        <w:spacing w:line="600" w:lineRule="auto"/>
        <w:rPr>
          <w:rFonts w:ascii="Calibri" w:eastAsiaTheme="minorHAnsi" w:hAnsi="Calibri" w:cs="Calibri"/>
          <w:b/>
          <w:sz w:val="24"/>
          <w:szCs w:val="24"/>
        </w:rPr>
      </w:pPr>
    </w:p>
    <w:p w14:paraId="33249A05" w14:textId="6515C532" w:rsidR="00F375EF" w:rsidRPr="00CF1F0D" w:rsidRDefault="008130B1" w:rsidP="0099055F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  <w:r w:rsidRPr="00CF1F0D">
        <w:rPr>
          <w:rFonts w:ascii="Calibri" w:eastAsiaTheme="minorHAnsi" w:hAnsi="Calibri" w:cs="Calibri"/>
          <w:sz w:val="24"/>
          <w:szCs w:val="24"/>
        </w:rPr>
        <w:t xml:space="preserve">4. Rewrite </w:t>
      </w:r>
      <w:r w:rsidR="00BD71D8" w:rsidRPr="00CF1F0D">
        <w:rPr>
          <w:rFonts w:ascii="Calibri" w:eastAsiaTheme="minorHAnsi" w:hAnsi="Calibri" w:cs="Calibri"/>
          <w:sz w:val="24"/>
          <w:szCs w:val="24"/>
        </w:rPr>
        <w:t xml:space="preserve">the </w:t>
      </w:r>
      <w:r w:rsidRPr="00CF1F0D">
        <w:rPr>
          <w:rFonts w:ascii="Calibri" w:eastAsiaTheme="minorHAnsi" w:hAnsi="Calibri" w:cs="Calibri"/>
          <w:sz w:val="24"/>
          <w:szCs w:val="24"/>
        </w:rPr>
        <w:t>extract</w:t>
      </w:r>
      <w:r w:rsidR="00E476E8" w:rsidRPr="00CF1F0D">
        <w:rPr>
          <w:rFonts w:ascii="Calibri" w:eastAsiaTheme="minorHAnsi" w:hAnsi="Calibri" w:cs="Calibri"/>
          <w:sz w:val="24"/>
          <w:szCs w:val="24"/>
        </w:rPr>
        <w:t>,</w:t>
      </w:r>
      <w:r w:rsidRPr="00CF1F0D">
        <w:rPr>
          <w:rFonts w:ascii="Calibri" w:eastAsiaTheme="minorHAnsi" w:hAnsi="Calibri" w:cs="Calibri"/>
          <w:sz w:val="24"/>
          <w:szCs w:val="24"/>
        </w:rPr>
        <w:t xml:space="preserve"> </w:t>
      </w:r>
      <w:r w:rsidR="00CB7E38" w:rsidRPr="00CF1F0D">
        <w:rPr>
          <w:rFonts w:ascii="Calibri" w:eastAsiaTheme="minorHAnsi" w:hAnsi="Calibri" w:cs="Calibri"/>
          <w:sz w:val="24"/>
          <w:szCs w:val="24"/>
        </w:rPr>
        <w:t xml:space="preserve">making the amendments which you have identified in the grid above. </w:t>
      </w:r>
    </w:p>
    <w:p w14:paraId="7FB2DABE" w14:textId="0CBE767E" w:rsidR="00E476E8" w:rsidRDefault="00085D01" w:rsidP="0099055F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6E8"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E68E4" w14:textId="19A9CC0A" w:rsidR="00085D01" w:rsidRDefault="00085D01" w:rsidP="0099055F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</w:p>
    <w:p w14:paraId="286398C1" w14:textId="50106F5D" w:rsidR="00582E5B" w:rsidRDefault="00582E5B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218D197B" w14:textId="3D173D3B" w:rsidR="00CA7009" w:rsidRDefault="00CA7009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3F94C717" w14:textId="49A6A235" w:rsidR="00CA7009" w:rsidRDefault="00CA7009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03C2B2FD" w14:textId="4510889C" w:rsidR="004B2012" w:rsidRDefault="004B2012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29924691" w14:textId="21462498" w:rsidR="0099055F" w:rsidRDefault="0099055F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1E56C7ED" w14:textId="780C755C" w:rsidR="00085D01" w:rsidRPr="001C5A85" w:rsidRDefault="00085D01" w:rsidP="001C5A85">
      <w:pPr>
        <w:rPr>
          <w:rFonts w:ascii="Calibri" w:eastAsiaTheme="minorHAnsi" w:hAnsi="Calibri" w:cs="Calibri"/>
          <w:bCs/>
          <w:sz w:val="24"/>
          <w:szCs w:val="24"/>
        </w:rPr>
      </w:pPr>
      <w:bookmarkStart w:id="0" w:name="_GoBack"/>
      <w:bookmarkEnd w:id="0"/>
    </w:p>
    <w:sectPr w:rsidR="00085D01" w:rsidRPr="001C5A85" w:rsidSect="003B73C3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B63C1" w14:textId="77777777" w:rsidR="006B36AE" w:rsidRDefault="006B36AE" w:rsidP="008839D7">
      <w:pPr>
        <w:spacing w:after="0" w:line="240" w:lineRule="auto"/>
      </w:pPr>
      <w:r>
        <w:separator/>
      </w:r>
    </w:p>
  </w:endnote>
  <w:endnote w:type="continuationSeparator" w:id="0">
    <w:p w14:paraId="690786F0" w14:textId="77777777" w:rsidR="006B36AE" w:rsidRDefault="006B36AE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5252F" w14:textId="77777777" w:rsidR="006B36AE" w:rsidRDefault="006B36AE" w:rsidP="008839D7">
      <w:pPr>
        <w:spacing w:after="0" w:line="240" w:lineRule="auto"/>
      </w:pPr>
      <w:r>
        <w:separator/>
      </w:r>
    </w:p>
  </w:footnote>
  <w:footnote w:type="continuationSeparator" w:id="0">
    <w:p w14:paraId="300E2243" w14:textId="77777777" w:rsidR="006B36AE" w:rsidRDefault="006B36AE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3CDE" w14:textId="77777777" w:rsidR="00080180" w:rsidRDefault="001621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5DC791AC" wp14:editId="183FDC6F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B5172CE" wp14:editId="5EAE2F43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6B7"/>
    <w:multiLevelType w:val="hybridMultilevel"/>
    <w:tmpl w:val="A4B2C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565"/>
    <w:multiLevelType w:val="hybridMultilevel"/>
    <w:tmpl w:val="0EE0FBCA"/>
    <w:lvl w:ilvl="0" w:tplc="035A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C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F6294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7218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44A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E574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051D18"/>
    <w:multiLevelType w:val="hybridMultilevel"/>
    <w:tmpl w:val="0548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D0E8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F5BF4"/>
    <w:multiLevelType w:val="hybridMultilevel"/>
    <w:tmpl w:val="63902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7"/>
    <w:rsid w:val="000113E9"/>
    <w:rsid w:val="00011688"/>
    <w:rsid w:val="0001397F"/>
    <w:rsid w:val="00026FD8"/>
    <w:rsid w:val="000737FF"/>
    <w:rsid w:val="00080180"/>
    <w:rsid w:val="00085D01"/>
    <w:rsid w:val="00090BFC"/>
    <w:rsid w:val="000A5D5A"/>
    <w:rsid w:val="000B3F29"/>
    <w:rsid w:val="000C5D8D"/>
    <w:rsid w:val="000D0C89"/>
    <w:rsid w:val="000F15BF"/>
    <w:rsid w:val="000F5DF0"/>
    <w:rsid w:val="00162165"/>
    <w:rsid w:val="00197E46"/>
    <w:rsid w:val="001A37C7"/>
    <w:rsid w:val="001B0AE7"/>
    <w:rsid w:val="001B65DA"/>
    <w:rsid w:val="001C5A85"/>
    <w:rsid w:val="001F3484"/>
    <w:rsid w:val="002771D7"/>
    <w:rsid w:val="00287794"/>
    <w:rsid w:val="002B549C"/>
    <w:rsid w:val="002D0086"/>
    <w:rsid w:val="002E674E"/>
    <w:rsid w:val="002F0154"/>
    <w:rsid w:val="002F6610"/>
    <w:rsid w:val="003920C4"/>
    <w:rsid w:val="003B73C3"/>
    <w:rsid w:val="003E5E1B"/>
    <w:rsid w:val="003E5EEC"/>
    <w:rsid w:val="003F257F"/>
    <w:rsid w:val="00406C4E"/>
    <w:rsid w:val="00436960"/>
    <w:rsid w:val="00437970"/>
    <w:rsid w:val="004526AB"/>
    <w:rsid w:val="004863F2"/>
    <w:rsid w:val="004A5828"/>
    <w:rsid w:val="004B2012"/>
    <w:rsid w:val="004C10CF"/>
    <w:rsid w:val="004E7B96"/>
    <w:rsid w:val="004F5406"/>
    <w:rsid w:val="005003AF"/>
    <w:rsid w:val="00517342"/>
    <w:rsid w:val="005453FA"/>
    <w:rsid w:val="00556C4E"/>
    <w:rsid w:val="005571A6"/>
    <w:rsid w:val="00582E5B"/>
    <w:rsid w:val="005A6132"/>
    <w:rsid w:val="005F702E"/>
    <w:rsid w:val="0066424B"/>
    <w:rsid w:val="00687A00"/>
    <w:rsid w:val="006971AF"/>
    <w:rsid w:val="006A51D7"/>
    <w:rsid w:val="006B36AE"/>
    <w:rsid w:val="006E70FA"/>
    <w:rsid w:val="006E7D6E"/>
    <w:rsid w:val="00715DA6"/>
    <w:rsid w:val="0071700F"/>
    <w:rsid w:val="00732BBF"/>
    <w:rsid w:val="00734ADC"/>
    <w:rsid w:val="007613A8"/>
    <w:rsid w:val="0077071D"/>
    <w:rsid w:val="007776C7"/>
    <w:rsid w:val="007E4A35"/>
    <w:rsid w:val="00811E29"/>
    <w:rsid w:val="008130B1"/>
    <w:rsid w:val="008144C0"/>
    <w:rsid w:val="0082722B"/>
    <w:rsid w:val="00842110"/>
    <w:rsid w:val="00876A8D"/>
    <w:rsid w:val="008839D7"/>
    <w:rsid w:val="00891858"/>
    <w:rsid w:val="008A0161"/>
    <w:rsid w:val="008B583C"/>
    <w:rsid w:val="008C0F23"/>
    <w:rsid w:val="008D16C2"/>
    <w:rsid w:val="008D6ED5"/>
    <w:rsid w:val="00905009"/>
    <w:rsid w:val="00912908"/>
    <w:rsid w:val="009370FB"/>
    <w:rsid w:val="00974509"/>
    <w:rsid w:val="0099055F"/>
    <w:rsid w:val="0099452C"/>
    <w:rsid w:val="009A45EE"/>
    <w:rsid w:val="009C3107"/>
    <w:rsid w:val="009C6FA9"/>
    <w:rsid w:val="009D32E7"/>
    <w:rsid w:val="009D4198"/>
    <w:rsid w:val="00A1489F"/>
    <w:rsid w:val="00A42633"/>
    <w:rsid w:val="00A72D9A"/>
    <w:rsid w:val="00A82163"/>
    <w:rsid w:val="00AA0DD5"/>
    <w:rsid w:val="00B25D7B"/>
    <w:rsid w:val="00B35B94"/>
    <w:rsid w:val="00B47DDE"/>
    <w:rsid w:val="00B574F8"/>
    <w:rsid w:val="00B652A4"/>
    <w:rsid w:val="00BB342E"/>
    <w:rsid w:val="00BD07B0"/>
    <w:rsid w:val="00BD71D8"/>
    <w:rsid w:val="00BE22D3"/>
    <w:rsid w:val="00BE6282"/>
    <w:rsid w:val="00C14A98"/>
    <w:rsid w:val="00C8709F"/>
    <w:rsid w:val="00CA7009"/>
    <w:rsid w:val="00CA7EA5"/>
    <w:rsid w:val="00CB145F"/>
    <w:rsid w:val="00CB4405"/>
    <w:rsid w:val="00CB66E0"/>
    <w:rsid w:val="00CB7E38"/>
    <w:rsid w:val="00CD4F04"/>
    <w:rsid w:val="00CD6F0E"/>
    <w:rsid w:val="00CE3D32"/>
    <w:rsid w:val="00CE4A27"/>
    <w:rsid w:val="00CE5820"/>
    <w:rsid w:val="00CF1F0D"/>
    <w:rsid w:val="00D40D47"/>
    <w:rsid w:val="00D54A8A"/>
    <w:rsid w:val="00D86F74"/>
    <w:rsid w:val="00D95F91"/>
    <w:rsid w:val="00DA582F"/>
    <w:rsid w:val="00DE1710"/>
    <w:rsid w:val="00E27D5F"/>
    <w:rsid w:val="00E476E8"/>
    <w:rsid w:val="00E64925"/>
    <w:rsid w:val="00EE42BB"/>
    <w:rsid w:val="00F375EF"/>
    <w:rsid w:val="00F6094A"/>
    <w:rsid w:val="00F61CFD"/>
    <w:rsid w:val="00F717C4"/>
    <w:rsid w:val="00F737A4"/>
    <w:rsid w:val="00F76EA4"/>
    <w:rsid w:val="00F82773"/>
    <w:rsid w:val="00F93AB3"/>
    <w:rsid w:val="00FC1C19"/>
    <w:rsid w:val="00FC2913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7373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B583C"/>
    <w:pPr>
      <w:ind w:left="720"/>
      <w:contextualSpacing/>
    </w:pPr>
  </w:style>
  <w:style w:type="table" w:styleId="TableGrid">
    <w:name w:val="Table Grid"/>
    <w:basedOn w:val="TableNormal"/>
    <w:uiPriority w:val="39"/>
    <w:rsid w:val="00B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 Flynn (BPS)</cp:lastModifiedBy>
  <cp:revision>2</cp:revision>
  <dcterms:created xsi:type="dcterms:W3CDTF">2020-05-03T13:28:00Z</dcterms:created>
  <dcterms:modified xsi:type="dcterms:W3CDTF">2020-05-03T13:28:00Z</dcterms:modified>
</cp:coreProperties>
</file>